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A36379" w14:textId="4FF9D96F" w:rsidR="00EC0410" w:rsidRPr="008D35E0" w:rsidRDefault="00EC0410" w:rsidP="00EC0410">
      <w:pPr>
        <w:keepNext/>
        <w:keepLines/>
        <w:suppressAutoHyphens w:val="0"/>
        <w:spacing w:before="120" w:after="0" w:line="240" w:lineRule="auto"/>
        <w:ind w:left="5103"/>
        <w:outlineLvl w:val="1"/>
        <w:rPr>
          <w:rFonts w:ascii="Calibri" w:eastAsia="Calibri" w:hAnsi="Calibri" w:cs="Calibri"/>
          <w:color w:val="0070C0"/>
          <w:sz w:val="21"/>
          <w:szCs w:val="21"/>
          <w:lang w:eastAsia="lt-LT"/>
        </w:rPr>
      </w:pPr>
      <w:bookmarkStart w:id="0" w:name="_Ref38539939"/>
      <w:bookmarkStart w:id="1" w:name="_Ref38541068"/>
      <w:bookmarkStart w:id="2" w:name="_Ref38885053"/>
      <w:bookmarkStart w:id="3" w:name="_Ref38899023"/>
      <w:bookmarkStart w:id="4" w:name="_Toc126333940"/>
      <w:r w:rsidRPr="008D35E0">
        <w:rPr>
          <w:rFonts w:ascii="Calibri" w:eastAsia="Calibri" w:hAnsi="Calibri" w:cs="Calibri"/>
          <w:color w:val="0070C0"/>
          <w:sz w:val="21"/>
          <w:szCs w:val="21"/>
          <w:lang w:eastAsia="lt-LT"/>
        </w:rPr>
        <w:t>Pirkimo sąlygų 2 priedas „Techninė specifikacija“</w:t>
      </w:r>
      <w:bookmarkEnd w:id="0"/>
      <w:bookmarkEnd w:id="1"/>
      <w:bookmarkEnd w:id="2"/>
      <w:bookmarkEnd w:id="3"/>
      <w:bookmarkEnd w:id="4"/>
    </w:p>
    <w:p w14:paraId="38042EB4" w14:textId="77777777" w:rsidR="00EC0410" w:rsidRPr="008D35E0" w:rsidRDefault="00EC0410" w:rsidP="00CE5D90">
      <w:pPr>
        <w:spacing w:after="0"/>
        <w:jc w:val="center"/>
        <w:rPr>
          <w:rFonts w:ascii="Times New Roman" w:hAnsi="Times New Roman" w:cs="Times New Roman"/>
          <w:b/>
          <w:bCs/>
          <w:sz w:val="28"/>
          <w:szCs w:val="28"/>
        </w:rPr>
      </w:pPr>
    </w:p>
    <w:p w14:paraId="319FE980" w14:textId="191E3C83" w:rsidR="00E77183" w:rsidRPr="008D35E0" w:rsidRDefault="00E77183" w:rsidP="00CE5D90">
      <w:pPr>
        <w:spacing w:after="0"/>
        <w:jc w:val="center"/>
        <w:rPr>
          <w:rFonts w:ascii="Times New Roman" w:hAnsi="Times New Roman" w:cs="Times New Roman"/>
          <w:b/>
          <w:bCs/>
          <w:sz w:val="28"/>
          <w:szCs w:val="28"/>
        </w:rPr>
      </w:pPr>
      <w:r w:rsidRPr="008D35E0">
        <w:rPr>
          <w:rFonts w:ascii="Times New Roman" w:hAnsi="Times New Roman" w:cs="Times New Roman"/>
          <w:b/>
          <w:bCs/>
          <w:sz w:val="28"/>
          <w:szCs w:val="28"/>
        </w:rPr>
        <w:t>TECHNINĖ SPECIFIKACIJA</w:t>
      </w:r>
    </w:p>
    <w:p w14:paraId="423B0CEB" w14:textId="72BC589C" w:rsidR="00043689" w:rsidRPr="008D35E0" w:rsidRDefault="00043689" w:rsidP="00043689">
      <w:pPr>
        <w:spacing w:after="0"/>
        <w:jc w:val="center"/>
      </w:pPr>
      <w:r w:rsidRPr="008D35E0">
        <w:rPr>
          <w:rFonts w:ascii="Times New Roman" w:hAnsi="Times New Roman" w:cs="Times New Roman"/>
          <w:b/>
          <w:bCs/>
          <w:sz w:val="24"/>
          <w:szCs w:val="24"/>
        </w:rPr>
        <w:t>I PIRKIMO OBJEKTO</w:t>
      </w:r>
      <w:r w:rsidR="0097649E" w:rsidRPr="008D35E0">
        <w:rPr>
          <w:rFonts w:ascii="Times New Roman" w:hAnsi="Times New Roman" w:cs="Times New Roman"/>
          <w:b/>
          <w:bCs/>
          <w:sz w:val="24"/>
          <w:szCs w:val="24"/>
        </w:rPr>
        <w:t xml:space="preserve"> </w:t>
      </w:r>
      <w:r w:rsidRPr="008D35E0">
        <w:rPr>
          <w:rFonts w:ascii="Times New Roman" w:hAnsi="Times New Roman" w:cs="Times New Roman"/>
          <w:b/>
          <w:bCs/>
          <w:sz w:val="24"/>
          <w:szCs w:val="24"/>
        </w:rPr>
        <w:t>DALIS</w:t>
      </w:r>
      <w:r w:rsidR="0097649E" w:rsidRPr="008D35E0">
        <w:rPr>
          <w:rFonts w:ascii="Times New Roman" w:hAnsi="Times New Roman" w:cs="Times New Roman"/>
          <w:b/>
          <w:bCs/>
          <w:sz w:val="24"/>
          <w:szCs w:val="24"/>
        </w:rPr>
        <w:t xml:space="preserve"> - </w:t>
      </w:r>
      <w:r w:rsidRPr="008D35E0">
        <w:rPr>
          <w:rFonts w:ascii="Times New Roman" w:hAnsi="Times New Roman" w:cs="Times New Roman"/>
          <w:b/>
          <w:bCs/>
          <w:sz w:val="24"/>
          <w:szCs w:val="24"/>
        </w:rPr>
        <w:t xml:space="preserve"> TAKTINĖS MEDICINOS MOKYMO MANEKENAI</w:t>
      </w:r>
    </w:p>
    <w:p w14:paraId="430B2A92" w14:textId="4FEADDD9" w:rsidR="00E77183" w:rsidRPr="008D35E0" w:rsidRDefault="00043689" w:rsidP="00043689">
      <w:pPr>
        <w:spacing w:after="0"/>
        <w:jc w:val="center"/>
        <w:rPr>
          <w:rFonts w:ascii="Times New Roman" w:hAnsi="Times New Roman" w:cs="Times New Roman"/>
          <w:sz w:val="24"/>
          <w:szCs w:val="24"/>
        </w:rPr>
      </w:pPr>
      <w:r w:rsidRPr="008D35E0">
        <w:rPr>
          <w:rFonts w:ascii="Times New Roman" w:hAnsi="Times New Roman" w:cs="Times New Roman"/>
          <w:sz w:val="24"/>
          <w:szCs w:val="24"/>
        </w:rPr>
        <w:t xml:space="preserve">BVPŽ kodas – 38970000-5  </w:t>
      </w:r>
      <w:proofErr w:type="spellStart"/>
      <w:r w:rsidRPr="008D35E0">
        <w:rPr>
          <w:rFonts w:ascii="Times New Roman" w:hAnsi="Times New Roman" w:cs="Times New Roman"/>
          <w:sz w:val="24"/>
          <w:szCs w:val="24"/>
        </w:rPr>
        <w:t>simuliatoriai</w:t>
      </w:r>
      <w:proofErr w:type="spellEnd"/>
      <w:r w:rsidRPr="008D35E0">
        <w:rPr>
          <w:rFonts w:ascii="Times New Roman" w:hAnsi="Times New Roman" w:cs="Times New Roman"/>
          <w:sz w:val="24"/>
          <w:szCs w:val="24"/>
        </w:rPr>
        <w:t>, treniruokliai ir imitatoriai</w:t>
      </w:r>
    </w:p>
    <w:p w14:paraId="701CB2DE" w14:textId="77777777" w:rsidR="00043689" w:rsidRPr="008D35E0" w:rsidRDefault="00043689" w:rsidP="00043689">
      <w:pPr>
        <w:spacing w:after="0"/>
        <w:jc w:val="center"/>
        <w:rPr>
          <w:rFonts w:ascii="Times New Roman" w:hAnsi="Times New Roman" w:cs="Times New Roman"/>
          <w:b/>
          <w:bCs/>
          <w:sz w:val="24"/>
          <w:szCs w:val="24"/>
        </w:rPr>
      </w:pPr>
    </w:p>
    <w:p w14:paraId="4836D0EB" w14:textId="24C630A0" w:rsidR="00043689" w:rsidRPr="008D35E0" w:rsidRDefault="00043689" w:rsidP="00043689">
      <w:pPr>
        <w:spacing w:after="0"/>
        <w:ind w:firstLine="709"/>
        <w:jc w:val="both"/>
        <w:rPr>
          <w:rFonts w:ascii="Times New Roman" w:hAnsi="Times New Roman" w:cs="Times New Roman"/>
          <w:sz w:val="24"/>
          <w:szCs w:val="24"/>
        </w:rPr>
      </w:pPr>
      <w:r w:rsidRPr="008D35E0">
        <w:rPr>
          <w:rFonts w:ascii="Times New Roman" w:hAnsi="Times New Roman" w:cs="Times New Roman"/>
          <w:sz w:val="24"/>
          <w:szCs w:val="24"/>
        </w:rPr>
        <w:t>Perkami 5 manekenų komplektai Taktinės medicinos mokymams.</w:t>
      </w:r>
    </w:p>
    <w:tbl>
      <w:tblPr>
        <w:tblStyle w:val="Lentelstinklelis"/>
        <w:tblW w:w="9471" w:type="dxa"/>
        <w:tblLook w:val="04A0" w:firstRow="1" w:lastRow="0" w:firstColumn="1" w:lastColumn="0" w:noHBand="0" w:noVBand="1"/>
      </w:tblPr>
      <w:tblGrid>
        <w:gridCol w:w="570"/>
        <w:gridCol w:w="1683"/>
        <w:gridCol w:w="3838"/>
        <w:gridCol w:w="3380"/>
      </w:tblGrid>
      <w:tr w:rsidR="00031874" w:rsidRPr="008D35E0" w14:paraId="34F95882" w14:textId="77777777" w:rsidTr="008D35E0">
        <w:tc>
          <w:tcPr>
            <w:tcW w:w="570" w:type="dxa"/>
            <w:tcBorders>
              <w:top w:val="single" w:sz="4" w:space="0" w:color="000000"/>
              <w:left w:val="single" w:sz="4" w:space="0" w:color="000000"/>
              <w:bottom w:val="single" w:sz="4" w:space="0" w:color="000000"/>
              <w:right w:val="single" w:sz="4" w:space="0" w:color="000000"/>
            </w:tcBorders>
          </w:tcPr>
          <w:p w14:paraId="5210E5D1" w14:textId="77777777" w:rsidR="00031874" w:rsidRPr="008D35E0" w:rsidRDefault="00031874" w:rsidP="00031874">
            <w:pPr>
              <w:widowControl w:val="0"/>
              <w:spacing w:after="0" w:line="240" w:lineRule="auto"/>
              <w:rPr>
                <w:rFonts w:ascii="Times New Roman" w:eastAsia="Times New Roman" w:hAnsi="Times New Roman" w:cs="Times New Roman"/>
                <w:b/>
                <w:bCs/>
                <w:sz w:val="24"/>
                <w:szCs w:val="24"/>
                <w:lang w:eastAsia="lt-LT"/>
              </w:rPr>
            </w:pPr>
            <w:r w:rsidRPr="008D35E0">
              <w:rPr>
                <w:rFonts w:ascii="Times New Roman" w:eastAsia="Times New Roman" w:hAnsi="Times New Roman" w:cs="Times New Roman"/>
                <w:b/>
                <w:bCs/>
                <w:sz w:val="24"/>
                <w:szCs w:val="24"/>
                <w:lang w:eastAsia="lt-LT"/>
              </w:rPr>
              <w:t>Eil.</w:t>
            </w:r>
          </w:p>
          <w:p w14:paraId="0CC298A9" w14:textId="6D4D6CCC" w:rsidR="00031874" w:rsidRPr="008D35E0" w:rsidRDefault="00031874" w:rsidP="00031874">
            <w:pPr>
              <w:spacing w:after="0" w:line="240" w:lineRule="auto"/>
              <w:rPr>
                <w:rFonts w:ascii="Times New Roman" w:hAnsi="Times New Roman" w:cs="Times New Roman"/>
                <w:b/>
                <w:bCs/>
                <w:sz w:val="24"/>
                <w:szCs w:val="24"/>
              </w:rPr>
            </w:pPr>
            <w:r w:rsidRPr="008D35E0">
              <w:rPr>
                <w:rFonts w:ascii="Times New Roman" w:eastAsia="Times New Roman" w:hAnsi="Times New Roman" w:cs="Times New Roman"/>
                <w:b/>
                <w:bCs/>
                <w:sz w:val="24"/>
                <w:szCs w:val="24"/>
                <w:lang w:eastAsia="lt-LT"/>
              </w:rPr>
              <w:t>Nr.</w:t>
            </w:r>
          </w:p>
        </w:tc>
        <w:tc>
          <w:tcPr>
            <w:tcW w:w="1683" w:type="dxa"/>
            <w:tcBorders>
              <w:top w:val="single" w:sz="4" w:space="0" w:color="000000"/>
              <w:left w:val="single" w:sz="4" w:space="0" w:color="000000"/>
              <w:bottom w:val="single" w:sz="4" w:space="0" w:color="000000"/>
              <w:right w:val="single" w:sz="4" w:space="0" w:color="000000"/>
            </w:tcBorders>
          </w:tcPr>
          <w:p w14:paraId="20674E75" w14:textId="3EC1D019" w:rsidR="00031874" w:rsidRPr="008D35E0" w:rsidRDefault="00031874" w:rsidP="00031874">
            <w:pPr>
              <w:spacing w:after="0" w:line="240" w:lineRule="auto"/>
              <w:rPr>
                <w:rFonts w:ascii="Times New Roman" w:hAnsi="Times New Roman" w:cs="Times New Roman"/>
                <w:b/>
                <w:bCs/>
                <w:sz w:val="24"/>
                <w:szCs w:val="24"/>
              </w:rPr>
            </w:pPr>
            <w:r w:rsidRPr="008D35E0">
              <w:rPr>
                <w:rFonts w:ascii="Times New Roman" w:eastAsia="Times New Roman" w:hAnsi="Times New Roman" w:cs="Times New Roman"/>
                <w:b/>
                <w:bCs/>
                <w:sz w:val="24"/>
                <w:szCs w:val="24"/>
                <w:lang w:eastAsia="lt-LT"/>
              </w:rPr>
              <w:t xml:space="preserve">Reikalavimas </w:t>
            </w:r>
          </w:p>
        </w:tc>
        <w:tc>
          <w:tcPr>
            <w:tcW w:w="3838" w:type="dxa"/>
            <w:tcBorders>
              <w:top w:val="single" w:sz="4" w:space="0" w:color="000000"/>
              <w:left w:val="single" w:sz="4" w:space="0" w:color="000000"/>
              <w:bottom w:val="single" w:sz="4" w:space="0" w:color="000000"/>
              <w:right w:val="single" w:sz="4" w:space="0" w:color="000000"/>
            </w:tcBorders>
          </w:tcPr>
          <w:p w14:paraId="3639A7C9" w14:textId="7E279B5D" w:rsidR="00031874" w:rsidRPr="008D35E0" w:rsidRDefault="00031874" w:rsidP="00031874">
            <w:pPr>
              <w:spacing w:after="0" w:line="240" w:lineRule="auto"/>
              <w:rPr>
                <w:rFonts w:ascii="Times New Roman" w:hAnsi="Times New Roman" w:cs="Times New Roman"/>
                <w:b/>
                <w:bCs/>
                <w:sz w:val="24"/>
                <w:szCs w:val="24"/>
              </w:rPr>
            </w:pPr>
            <w:r w:rsidRPr="008D35E0">
              <w:rPr>
                <w:rFonts w:ascii="Times New Roman" w:eastAsia="Times New Roman" w:hAnsi="Times New Roman" w:cs="Times New Roman"/>
                <w:b/>
                <w:bCs/>
                <w:sz w:val="24"/>
                <w:szCs w:val="24"/>
                <w:lang w:eastAsia="lt-LT"/>
              </w:rPr>
              <w:t>Aprašymas</w:t>
            </w:r>
          </w:p>
        </w:tc>
        <w:tc>
          <w:tcPr>
            <w:tcW w:w="3380" w:type="dxa"/>
            <w:tcBorders>
              <w:top w:val="single" w:sz="4" w:space="0" w:color="000000"/>
              <w:left w:val="single" w:sz="4" w:space="0" w:color="000000"/>
              <w:bottom w:val="single" w:sz="4" w:space="0" w:color="000000"/>
              <w:right w:val="single" w:sz="4" w:space="0" w:color="000000"/>
            </w:tcBorders>
          </w:tcPr>
          <w:p w14:paraId="61C3EFD4" w14:textId="77777777" w:rsidR="00031874" w:rsidRPr="008D35E0" w:rsidRDefault="00031874" w:rsidP="00031874">
            <w:pPr>
              <w:widowControl w:val="0"/>
              <w:spacing w:after="0" w:line="240" w:lineRule="auto"/>
              <w:rPr>
                <w:rFonts w:ascii="Times New Roman" w:eastAsia="Times New Roman" w:hAnsi="Times New Roman" w:cs="Times New Roman"/>
                <w:b/>
                <w:bCs/>
                <w:lang w:eastAsia="lt-LT"/>
              </w:rPr>
            </w:pPr>
            <w:r w:rsidRPr="008D35E0">
              <w:rPr>
                <w:rFonts w:ascii="Times New Roman" w:eastAsia="Times New Roman" w:hAnsi="Times New Roman" w:cs="Times New Roman"/>
                <w:b/>
                <w:bCs/>
                <w:lang w:eastAsia="lt-LT"/>
              </w:rPr>
              <w:t>Tiekėjo siūloma</w:t>
            </w:r>
          </w:p>
          <w:p w14:paraId="151DD822" w14:textId="34D4742E" w:rsidR="00031874" w:rsidRPr="008D35E0" w:rsidRDefault="00031874" w:rsidP="00031874">
            <w:pPr>
              <w:spacing w:after="0" w:line="240" w:lineRule="auto"/>
              <w:rPr>
                <w:rFonts w:ascii="Times New Roman" w:hAnsi="Times New Roman" w:cs="Times New Roman"/>
                <w:b/>
                <w:bCs/>
                <w:sz w:val="24"/>
                <w:szCs w:val="24"/>
              </w:rPr>
            </w:pPr>
            <w:r w:rsidRPr="008D35E0">
              <w:rPr>
                <w:rFonts w:ascii="Times New Roman" w:eastAsia="Times New Roman" w:hAnsi="Times New Roman" w:cs="Times New Roman"/>
                <w:b/>
                <w:bCs/>
                <w:lang w:eastAsia="lt-LT"/>
              </w:rPr>
              <w:t>(Tiekėjas turi įrašyti kur reikia  reikšmę arba trumpą aprašymą, patvirtinantį atitikimą techniniam reikalavimui (įrašai „</w:t>
            </w:r>
            <w:r w:rsidRPr="008D35E0">
              <w:rPr>
                <w:rFonts w:ascii="Times New Roman" w:eastAsia="Times New Roman" w:hAnsi="Times New Roman" w:cs="Times New Roman"/>
                <w:b/>
                <w:bCs/>
                <w:i/>
                <w:iCs/>
                <w:lang w:eastAsia="lt-LT"/>
              </w:rPr>
              <w:t xml:space="preserve">Taip“, „Atitinka“, „Tenkina“, „+“, „&lt;... yra ne mažesnis kaip ...&gt;“, „&lt;... bus ne didesnis kaip ...&gt;“ ar  pan., </w:t>
            </w:r>
            <w:r w:rsidRPr="008D35E0">
              <w:rPr>
                <w:rFonts w:ascii="Times New Roman" w:eastAsia="Times New Roman" w:hAnsi="Times New Roman" w:cs="Times New Roman"/>
                <w:b/>
                <w:bCs/>
                <w:lang w:eastAsia="lt-LT"/>
              </w:rPr>
              <w:t>negalimi)]</w:t>
            </w:r>
          </w:p>
        </w:tc>
      </w:tr>
      <w:tr w:rsidR="00031874" w:rsidRPr="008D35E0" w14:paraId="58E26EAB" w14:textId="77777777" w:rsidTr="008D35E0">
        <w:tc>
          <w:tcPr>
            <w:tcW w:w="570" w:type="dxa"/>
          </w:tcPr>
          <w:p w14:paraId="04E50978" w14:textId="5ADF270E" w:rsidR="00031874" w:rsidRPr="008D35E0" w:rsidRDefault="00933135" w:rsidP="00031874">
            <w:pPr>
              <w:spacing w:after="0" w:line="240" w:lineRule="auto"/>
              <w:rPr>
                <w:rFonts w:ascii="Times New Roman" w:hAnsi="Times New Roman" w:cs="Times New Roman"/>
                <w:sz w:val="24"/>
                <w:szCs w:val="24"/>
              </w:rPr>
            </w:pPr>
            <w:r w:rsidRPr="008D35E0">
              <w:rPr>
                <w:rFonts w:ascii="Times New Roman" w:hAnsi="Times New Roman" w:cs="Times New Roman"/>
                <w:sz w:val="24"/>
                <w:szCs w:val="24"/>
              </w:rPr>
              <w:t>1.</w:t>
            </w:r>
          </w:p>
        </w:tc>
        <w:tc>
          <w:tcPr>
            <w:tcW w:w="1683" w:type="dxa"/>
          </w:tcPr>
          <w:p w14:paraId="61A9035A" w14:textId="63E4C825" w:rsidR="00031874" w:rsidRPr="008D35E0" w:rsidRDefault="00031874" w:rsidP="00031874">
            <w:pPr>
              <w:spacing w:after="0" w:line="240" w:lineRule="auto"/>
              <w:rPr>
                <w:rFonts w:ascii="Times New Roman" w:hAnsi="Times New Roman" w:cs="Times New Roman"/>
                <w:sz w:val="24"/>
                <w:szCs w:val="24"/>
              </w:rPr>
            </w:pPr>
            <w:r w:rsidRPr="008D35E0">
              <w:rPr>
                <w:rFonts w:ascii="Times New Roman" w:hAnsi="Times New Roman" w:cs="Times New Roman"/>
                <w:sz w:val="24"/>
                <w:szCs w:val="24"/>
              </w:rPr>
              <w:t>Bendrieji ir fiziniai reikalavimai</w:t>
            </w:r>
          </w:p>
        </w:tc>
        <w:tc>
          <w:tcPr>
            <w:tcW w:w="3838" w:type="dxa"/>
          </w:tcPr>
          <w:p w14:paraId="0D0DF92C" w14:textId="77777777" w:rsidR="00031874" w:rsidRPr="008D35E0" w:rsidRDefault="00031874" w:rsidP="00031874">
            <w:pPr>
              <w:tabs>
                <w:tab w:val="left" w:pos="346"/>
              </w:tabs>
              <w:spacing w:after="0" w:line="240" w:lineRule="auto"/>
              <w:rPr>
                <w:rFonts w:ascii="Times New Roman" w:hAnsi="Times New Roman" w:cs="Times New Roman"/>
                <w:sz w:val="24"/>
                <w:szCs w:val="24"/>
              </w:rPr>
            </w:pPr>
            <w:r w:rsidRPr="008D35E0">
              <w:rPr>
                <w:rFonts w:ascii="Times New Roman" w:hAnsi="Times New Roman" w:cs="Times New Roman"/>
                <w:sz w:val="24"/>
                <w:szCs w:val="24"/>
              </w:rPr>
              <w:t>•</w:t>
            </w:r>
            <w:r w:rsidRPr="008D35E0">
              <w:rPr>
                <w:rFonts w:ascii="Times New Roman" w:hAnsi="Times New Roman" w:cs="Times New Roman"/>
                <w:sz w:val="24"/>
                <w:szCs w:val="24"/>
              </w:rPr>
              <w:tab/>
              <w:t xml:space="preserve">Ūgis ir svoris: Realistinių žmogaus </w:t>
            </w:r>
            <w:proofErr w:type="spellStart"/>
            <w:r w:rsidRPr="008D35E0">
              <w:rPr>
                <w:rFonts w:ascii="Times New Roman" w:hAnsi="Times New Roman" w:cs="Times New Roman"/>
                <w:sz w:val="24"/>
                <w:szCs w:val="24"/>
              </w:rPr>
              <w:t>antropometrinių</w:t>
            </w:r>
            <w:proofErr w:type="spellEnd"/>
            <w:r w:rsidRPr="008D35E0">
              <w:rPr>
                <w:rFonts w:ascii="Times New Roman" w:hAnsi="Times New Roman" w:cs="Times New Roman"/>
                <w:sz w:val="24"/>
                <w:szCs w:val="24"/>
              </w:rPr>
              <w:t xml:space="preserve"> parametrų manekenas, tinkamas taktinės evakuacijos ir karinio rengimo pratyboms.</w:t>
            </w:r>
          </w:p>
          <w:p w14:paraId="6C1CC69A" w14:textId="77777777" w:rsidR="00031874" w:rsidRPr="008D35E0" w:rsidRDefault="00031874" w:rsidP="00031874">
            <w:pPr>
              <w:tabs>
                <w:tab w:val="left" w:pos="346"/>
              </w:tabs>
              <w:spacing w:after="0" w:line="240" w:lineRule="auto"/>
              <w:rPr>
                <w:rFonts w:ascii="Times New Roman" w:hAnsi="Times New Roman" w:cs="Times New Roman"/>
                <w:sz w:val="24"/>
                <w:szCs w:val="24"/>
              </w:rPr>
            </w:pPr>
            <w:r w:rsidRPr="008D35E0">
              <w:rPr>
                <w:rFonts w:ascii="Times New Roman" w:hAnsi="Times New Roman" w:cs="Times New Roman"/>
                <w:sz w:val="24"/>
                <w:szCs w:val="24"/>
              </w:rPr>
              <w:t>•</w:t>
            </w:r>
            <w:r w:rsidRPr="008D35E0">
              <w:rPr>
                <w:rFonts w:ascii="Times New Roman" w:hAnsi="Times New Roman" w:cs="Times New Roman"/>
                <w:sz w:val="24"/>
                <w:szCs w:val="24"/>
              </w:rPr>
              <w:tab/>
              <w:t xml:space="preserve">Konstrukcija: Pilno ūgio, </w:t>
            </w:r>
            <w:proofErr w:type="spellStart"/>
            <w:r w:rsidRPr="008D35E0">
              <w:rPr>
                <w:rFonts w:ascii="Times New Roman" w:hAnsi="Times New Roman" w:cs="Times New Roman"/>
                <w:sz w:val="24"/>
                <w:szCs w:val="24"/>
              </w:rPr>
              <w:t>anatomiškai</w:t>
            </w:r>
            <w:proofErr w:type="spellEnd"/>
            <w:r w:rsidRPr="008D35E0">
              <w:rPr>
                <w:rFonts w:ascii="Times New Roman" w:hAnsi="Times New Roman" w:cs="Times New Roman"/>
                <w:sz w:val="24"/>
                <w:szCs w:val="24"/>
              </w:rPr>
              <w:t xml:space="preserve"> teisingų proporcijų, su lanksčiomis galūnėmis, leidžiančiomis nešimą, vilkimą ir pakrovimą į transporto priemones.</w:t>
            </w:r>
          </w:p>
          <w:p w14:paraId="2BF28DD4" w14:textId="26FBF5F0" w:rsidR="00031874" w:rsidRPr="008D35E0" w:rsidRDefault="00031874" w:rsidP="00031874">
            <w:pPr>
              <w:tabs>
                <w:tab w:val="left" w:pos="346"/>
              </w:tabs>
              <w:spacing w:after="0" w:line="240" w:lineRule="auto"/>
              <w:rPr>
                <w:rFonts w:ascii="Times New Roman" w:hAnsi="Times New Roman" w:cs="Times New Roman"/>
                <w:sz w:val="24"/>
                <w:szCs w:val="24"/>
              </w:rPr>
            </w:pPr>
            <w:r w:rsidRPr="008D35E0">
              <w:rPr>
                <w:rFonts w:ascii="Times New Roman" w:hAnsi="Times New Roman" w:cs="Times New Roman"/>
                <w:sz w:val="24"/>
                <w:szCs w:val="24"/>
              </w:rPr>
              <w:t>•</w:t>
            </w:r>
            <w:r w:rsidRPr="008D35E0">
              <w:rPr>
                <w:rFonts w:ascii="Times New Roman" w:hAnsi="Times New Roman" w:cs="Times New Roman"/>
                <w:sz w:val="24"/>
                <w:szCs w:val="24"/>
              </w:rPr>
              <w:tab/>
              <w:t>Atsparumas: Manekenas turi būti pritaikytas naudoti ekstremaliomis lauko sąlygomis (purvas, lietus, smėlis). Medžiaga tinkama naudoti lauko sąlygomis, įskaitant drėgmę, purvą ir temperatūrų svyravimus.</w:t>
            </w:r>
          </w:p>
        </w:tc>
        <w:tc>
          <w:tcPr>
            <w:tcW w:w="3380" w:type="dxa"/>
          </w:tcPr>
          <w:p w14:paraId="60CDF950" w14:textId="77777777" w:rsidR="00031874" w:rsidRPr="008D35E0" w:rsidRDefault="00031874" w:rsidP="00031874">
            <w:pPr>
              <w:spacing w:after="0" w:line="240" w:lineRule="auto"/>
              <w:rPr>
                <w:rFonts w:ascii="Times New Roman" w:hAnsi="Times New Roman" w:cs="Times New Roman"/>
                <w:sz w:val="24"/>
                <w:szCs w:val="24"/>
              </w:rPr>
            </w:pPr>
          </w:p>
        </w:tc>
      </w:tr>
      <w:tr w:rsidR="00031874" w:rsidRPr="008D35E0" w14:paraId="01A21721" w14:textId="77777777" w:rsidTr="008D35E0">
        <w:tc>
          <w:tcPr>
            <w:tcW w:w="570" w:type="dxa"/>
          </w:tcPr>
          <w:p w14:paraId="0EA865E9" w14:textId="125E49D8" w:rsidR="00031874" w:rsidRPr="008D35E0" w:rsidRDefault="00933135" w:rsidP="00031874">
            <w:pPr>
              <w:spacing w:after="0" w:line="240" w:lineRule="auto"/>
              <w:rPr>
                <w:rFonts w:ascii="Times New Roman" w:hAnsi="Times New Roman" w:cs="Times New Roman"/>
                <w:sz w:val="24"/>
                <w:szCs w:val="24"/>
              </w:rPr>
            </w:pPr>
            <w:r w:rsidRPr="008D35E0">
              <w:rPr>
                <w:rFonts w:ascii="Times New Roman" w:hAnsi="Times New Roman" w:cs="Times New Roman"/>
                <w:sz w:val="24"/>
                <w:szCs w:val="24"/>
              </w:rPr>
              <w:t>2.</w:t>
            </w:r>
          </w:p>
        </w:tc>
        <w:tc>
          <w:tcPr>
            <w:tcW w:w="1683" w:type="dxa"/>
          </w:tcPr>
          <w:p w14:paraId="6D5A4AEC" w14:textId="0138FC8F" w:rsidR="00031874" w:rsidRPr="008D35E0" w:rsidRDefault="00933135" w:rsidP="00031874">
            <w:pPr>
              <w:spacing w:after="0" w:line="240" w:lineRule="auto"/>
              <w:rPr>
                <w:rFonts w:ascii="Times New Roman" w:hAnsi="Times New Roman" w:cs="Times New Roman"/>
                <w:sz w:val="24"/>
                <w:szCs w:val="24"/>
              </w:rPr>
            </w:pPr>
            <w:r w:rsidRPr="008D35E0">
              <w:rPr>
                <w:rFonts w:ascii="Times New Roman" w:hAnsi="Times New Roman" w:cs="Times New Roman"/>
                <w:sz w:val="24"/>
                <w:szCs w:val="24"/>
              </w:rPr>
              <w:t>Funkciniai reikalavimai (Medicininės procedūros)</w:t>
            </w:r>
          </w:p>
        </w:tc>
        <w:tc>
          <w:tcPr>
            <w:tcW w:w="3838" w:type="dxa"/>
          </w:tcPr>
          <w:p w14:paraId="62D2739E" w14:textId="77777777" w:rsidR="00933135" w:rsidRPr="008D35E0" w:rsidRDefault="00933135" w:rsidP="00933135">
            <w:pPr>
              <w:tabs>
                <w:tab w:val="left" w:pos="346"/>
              </w:tabs>
              <w:spacing w:after="0" w:line="240" w:lineRule="auto"/>
              <w:rPr>
                <w:rFonts w:ascii="Times New Roman" w:hAnsi="Times New Roman" w:cs="Times New Roman"/>
                <w:sz w:val="24"/>
                <w:szCs w:val="24"/>
              </w:rPr>
            </w:pPr>
            <w:r w:rsidRPr="008D35E0">
              <w:rPr>
                <w:rFonts w:ascii="Times New Roman" w:hAnsi="Times New Roman" w:cs="Times New Roman"/>
                <w:sz w:val="24"/>
                <w:szCs w:val="24"/>
              </w:rPr>
              <w:t>•</w:t>
            </w:r>
            <w:r w:rsidRPr="008D35E0">
              <w:rPr>
                <w:rFonts w:ascii="Times New Roman" w:hAnsi="Times New Roman" w:cs="Times New Roman"/>
                <w:sz w:val="24"/>
                <w:szCs w:val="24"/>
              </w:rPr>
              <w:tab/>
              <w:t xml:space="preserve">Kvėpavimo takų valdymas: suderinamas su standartinėmis NPA, OPA ir </w:t>
            </w:r>
            <w:proofErr w:type="spellStart"/>
            <w:r w:rsidRPr="008D35E0">
              <w:rPr>
                <w:rFonts w:ascii="Times New Roman" w:hAnsi="Times New Roman" w:cs="Times New Roman"/>
                <w:sz w:val="24"/>
                <w:szCs w:val="24"/>
              </w:rPr>
              <w:t>supraglotinėmis</w:t>
            </w:r>
            <w:proofErr w:type="spellEnd"/>
            <w:r w:rsidRPr="008D35E0">
              <w:rPr>
                <w:rFonts w:ascii="Times New Roman" w:hAnsi="Times New Roman" w:cs="Times New Roman"/>
                <w:sz w:val="24"/>
                <w:szCs w:val="24"/>
              </w:rPr>
              <w:t xml:space="preserve"> priemonėmis.</w:t>
            </w:r>
          </w:p>
          <w:p w14:paraId="3EAA6B89" w14:textId="77777777" w:rsidR="00933135" w:rsidRPr="008D35E0" w:rsidRDefault="00933135" w:rsidP="00933135">
            <w:pPr>
              <w:tabs>
                <w:tab w:val="left" w:pos="346"/>
              </w:tabs>
              <w:spacing w:after="0" w:line="240" w:lineRule="auto"/>
              <w:rPr>
                <w:rFonts w:ascii="Times New Roman" w:hAnsi="Times New Roman" w:cs="Times New Roman"/>
                <w:sz w:val="24"/>
                <w:szCs w:val="24"/>
              </w:rPr>
            </w:pPr>
            <w:r w:rsidRPr="008D35E0">
              <w:rPr>
                <w:rFonts w:ascii="Times New Roman" w:hAnsi="Times New Roman" w:cs="Times New Roman"/>
                <w:sz w:val="24"/>
                <w:szCs w:val="24"/>
              </w:rPr>
              <w:t>•</w:t>
            </w:r>
            <w:r w:rsidRPr="008D35E0">
              <w:rPr>
                <w:rFonts w:ascii="Times New Roman" w:hAnsi="Times New Roman" w:cs="Times New Roman"/>
                <w:sz w:val="24"/>
                <w:szCs w:val="24"/>
              </w:rPr>
              <w:tab/>
              <w:t>Kraujavimo stabdymas:</w:t>
            </w:r>
          </w:p>
          <w:p w14:paraId="2AEC3944" w14:textId="570D1937" w:rsidR="00933135" w:rsidRPr="008D35E0" w:rsidRDefault="008D35E0" w:rsidP="00933135">
            <w:pPr>
              <w:tabs>
                <w:tab w:val="left" w:pos="346"/>
              </w:tabs>
              <w:spacing w:after="0" w:line="240" w:lineRule="auto"/>
              <w:rPr>
                <w:rFonts w:ascii="Times New Roman" w:hAnsi="Times New Roman" w:cs="Times New Roman"/>
                <w:sz w:val="24"/>
                <w:szCs w:val="24"/>
              </w:rPr>
            </w:pPr>
            <w:r w:rsidRPr="008D35E0">
              <w:rPr>
                <w:rFonts w:ascii="Times New Roman" w:hAnsi="Times New Roman" w:cs="Times New Roman"/>
                <w:sz w:val="24"/>
                <w:szCs w:val="24"/>
              </w:rPr>
              <w:t>-</w:t>
            </w:r>
            <w:r w:rsidR="00933135" w:rsidRPr="008D35E0">
              <w:rPr>
                <w:rFonts w:ascii="Times New Roman" w:hAnsi="Times New Roman" w:cs="Times New Roman"/>
                <w:sz w:val="24"/>
                <w:szCs w:val="24"/>
              </w:rPr>
              <w:t>Ne mažiau kaip 2 traumų imitavimo vietos.</w:t>
            </w:r>
          </w:p>
          <w:p w14:paraId="435DBF05" w14:textId="42785DDF" w:rsidR="00933135" w:rsidRPr="008D35E0" w:rsidRDefault="008D35E0" w:rsidP="00933135">
            <w:pPr>
              <w:tabs>
                <w:tab w:val="left" w:pos="346"/>
              </w:tabs>
              <w:spacing w:after="0" w:line="240" w:lineRule="auto"/>
              <w:rPr>
                <w:rFonts w:ascii="Times New Roman" w:hAnsi="Times New Roman" w:cs="Times New Roman"/>
                <w:sz w:val="24"/>
                <w:szCs w:val="24"/>
              </w:rPr>
            </w:pPr>
            <w:r w:rsidRPr="008D35E0">
              <w:rPr>
                <w:rFonts w:ascii="Times New Roman" w:hAnsi="Times New Roman" w:cs="Times New Roman"/>
                <w:sz w:val="24"/>
                <w:szCs w:val="24"/>
              </w:rPr>
              <w:t>-</w:t>
            </w:r>
            <w:r w:rsidR="00933135" w:rsidRPr="008D35E0">
              <w:rPr>
                <w:rFonts w:ascii="Times New Roman" w:hAnsi="Times New Roman" w:cs="Times New Roman"/>
                <w:sz w:val="24"/>
                <w:szCs w:val="24"/>
              </w:rPr>
              <w:t>Galimybė naudoti turniketus ir atlikti žaizdų tamponavimą (</w:t>
            </w:r>
            <w:proofErr w:type="spellStart"/>
            <w:r w:rsidR="00933135" w:rsidRPr="008D35E0">
              <w:rPr>
                <w:rFonts w:ascii="Times New Roman" w:hAnsi="Times New Roman" w:cs="Times New Roman"/>
                <w:sz w:val="24"/>
                <w:szCs w:val="24"/>
              </w:rPr>
              <w:t>wound</w:t>
            </w:r>
            <w:proofErr w:type="spellEnd"/>
            <w:r w:rsidR="00933135" w:rsidRPr="008D35E0">
              <w:rPr>
                <w:rFonts w:ascii="Times New Roman" w:hAnsi="Times New Roman" w:cs="Times New Roman"/>
                <w:sz w:val="24"/>
                <w:szCs w:val="24"/>
              </w:rPr>
              <w:t xml:space="preserve"> </w:t>
            </w:r>
            <w:proofErr w:type="spellStart"/>
            <w:r w:rsidR="00933135" w:rsidRPr="008D35E0">
              <w:rPr>
                <w:rFonts w:ascii="Times New Roman" w:hAnsi="Times New Roman" w:cs="Times New Roman"/>
                <w:sz w:val="24"/>
                <w:szCs w:val="24"/>
              </w:rPr>
              <w:t>packing</w:t>
            </w:r>
            <w:proofErr w:type="spellEnd"/>
            <w:r w:rsidR="00933135" w:rsidRPr="008D35E0">
              <w:rPr>
                <w:rFonts w:ascii="Times New Roman" w:hAnsi="Times New Roman" w:cs="Times New Roman"/>
                <w:sz w:val="24"/>
                <w:szCs w:val="24"/>
              </w:rPr>
              <w:t>).</w:t>
            </w:r>
          </w:p>
          <w:p w14:paraId="7E75EA12" w14:textId="47724A8F" w:rsidR="00933135" w:rsidRPr="008D35E0" w:rsidRDefault="008D35E0" w:rsidP="00933135">
            <w:pPr>
              <w:tabs>
                <w:tab w:val="left" w:pos="346"/>
              </w:tabs>
              <w:spacing w:after="0" w:line="240" w:lineRule="auto"/>
              <w:rPr>
                <w:rFonts w:ascii="Times New Roman" w:hAnsi="Times New Roman" w:cs="Times New Roman"/>
                <w:sz w:val="24"/>
                <w:szCs w:val="24"/>
              </w:rPr>
            </w:pPr>
            <w:r w:rsidRPr="008D35E0">
              <w:rPr>
                <w:rFonts w:ascii="Times New Roman" w:hAnsi="Times New Roman" w:cs="Times New Roman"/>
                <w:sz w:val="24"/>
                <w:szCs w:val="24"/>
              </w:rPr>
              <w:t>-</w:t>
            </w:r>
            <w:r w:rsidR="00933135" w:rsidRPr="008D35E0">
              <w:rPr>
                <w:rFonts w:ascii="Times New Roman" w:hAnsi="Times New Roman" w:cs="Times New Roman"/>
                <w:sz w:val="24"/>
                <w:szCs w:val="24"/>
              </w:rPr>
              <w:t>Integruota kraujavimo imitavimo sistema (su išoriniu rezervuaru ar rankiniu valdymu).</w:t>
            </w:r>
          </w:p>
          <w:p w14:paraId="0CA1AAC8" w14:textId="77777777" w:rsidR="00933135" w:rsidRPr="008D35E0" w:rsidRDefault="00933135" w:rsidP="00933135">
            <w:pPr>
              <w:tabs>
                <w:tab w:val="left" w:pos="346"/>
              </w:tabs>
              <w:spacing w:after="0" w:line="240" w:lineRule="auto"/>
              <w:rPr>
                <w:rFonts w:ascii="Times New Roman" w:hAnsi="Times New Roman" w:cs="Times New Roman"/>
                <w:sz w:val="24"/>
                <w:szCs w:val="24"/>
              </w:rPr>
            </w:pPr>
            <w:r w:rsidRPr="008D35E0">
              <w:rPr>
                <w:rFonts w:ascii="Times New Roman" w:hAnsi="Times New Roman" w:cs="Times New Roman"/>
                <w:sz w:val="24"/>
                <w:szCs w:val="24"/>
              </w:rPr>
              <w:t>•</w:t>
            </w:r>
            <w:r w:rsidRPr="008D35E0">
              <w:rPr>
                <w:rFonts w:ascii="Times New Roman" w:hAnsi="Times New Roman" w:cs="Times New Roman"/>
                <w:sz w:val="24"/>
                <w:szCs w:val="24"/>
              </w:rPr>
              <w:tab/>
              <w:t xml:space="preserve">Krūtinės ląstos procedūros: Atliekant ventiliaciją </w:t>
            </w:r>
            <w:proofErr w:type="spellStart"/>
            <w:r w:rsidRPr="008D35E0">
              <w:rPr>
                <w:rFonts w:ascii="Times New Roman" w:hAnsi="Times New Roman" w:cs="Times New Roman"/>
                <w:sz w:val="24"/>
                <w:szCs w:val="24"/>
              </w:rPr>
              <w:t>Ambu</w:t>
            </w:r>
            <w:proofErr w:type="spellEnd"/>
            <w:r w:rsidRPr="008D35E0">
              <w:rPr>
                <w:rFonts w:ascii="Times New Roman" w:hAnsi="Times New Roman" w:cs="Times New Roman"/>
                <w:sz w:val="24"/>
                <w:szCs w:val="24"/>
              </w:rPr>
              <w:t xml:space="preserve"> maišu turi būti matomas krūtinės ląstos kilnojimasis.</w:t>
            </w:r>
          </w:p>
          <w:p w14:paraId="3BF9312D" w14:textId="3121600C" w:rsidR="00031874" w:rsidRPr="008D35E0" w:rsidRDefault="00933135" w:rsidP="00933135">
            <w:pPr>
              <w:tabs>
                <w:tab w:val="left" w:pos="346"/>
              </w:tabs>
              <w:spacing w:after="0" w:line="240" w:lineRule="auto"/>
              <w:rPr>
                <w:rFonts w:ascii="Times New Roman" w:hAnsi="Times New Roman" w:cs="Times New Roman"/>
                <w:sz w:val="24"/>
                <w:szCs w:val="24"/>
              </w:rPr>
            </w:pPr>
            <w:r w:rsidRPr="008D35E0">
              <w:rPr>
                <w:rFonts w:ascii="Times New Roman" w:hAnsi="Times New Roman" w:cs="Times New Roman"/>
                <w:sz w:val="24"/>
                <w:szCs w:val="24"/>
              </w:rPr>
              <w:lastRenderedPageBreak/>
              <w:t>•</w:t>
            </w:r>
            <w:r w:rsidRPr="008D35E0">
              <w:rPr>
                <w:rFonts w:ascii="Times New Roman" w:hAnsi="Times New Roman" w:cs="Times New Roman"/>
                <w:sz w:val="24"/>
                <w:szCs w:val="24"/>
              </w:rPr>
              <w:tab/>
            </w:r>
            <w:proofErr w:type="spellStart"/>
            <w:r w:rsidRPr="008D35E0">
              <w:rPr>
                <w:rFonts w:ascii="Times New Roman" w:hAnsi="Times New Roman" w:cs="Times New Roman"/>
                <w:sz w:val="24"/>
                <w:szCs w:val="24"/>
              </w:rPr>
              <w:t>Vaskulinė</w:t>
            </w:r>
            <w:proofErr w:type="spellEnd"/>
            <w:r w:rsidRPr="008D35E0">
              <w:rPr>
                <w:rFonts w:ascii="Times New Roman" w:hAnsi="Times New Roman" w:cs="Times New Roman"/>
                <w:sz w:val="24"/>
                <w:szCs w:val="24"/>
              </w:rPr>
              <w:t xml:space="preserve"> prieiga: Galimybė atlikti periferinės intraveninės prieigos formavimo procedūras.</w:t>
            </w:r>
          </w:p>
        </w:tc>
        <w:tc>
          <w:tcPr>
            <w:tcW w:w="3380" w:type="dxa"/>
          </w:tcPr>
          <w:p w14:paraId="78A23397" w14:textId="77777777" w:rsidR="00031874" w:rsidRPr="008D35E0" w:rsidRDefault="00031874" w:rsidP="00031874">
            <w:pPr>
              <w:spacing w:after="0" w:line="240" w:lineRule="auto"/>
              <w:rPr>
                <w:rFonts w:ascii="Times New Roman" w:hAnsi="Times New Roman" w:cs="Times New Roman"/>
                <w:sz w:val="24"/>
                <w:szCs w:val="24"/>
              </w:rPr>
            </w:pPr>
          </w:p>
        </w:tc>
      </w:tr>
      <w:tr w:rsidR="00031874" w:rsidRPr="008D35E0" w14:paraId="71B0B0BB" w14:textId="77777777" w:rsidTr="008D35E0">
        <w:tc>
          <w:tcPr>
            <w:tcW w:w="570" w:type="dxa"/>
          </w:tcPr>
          <w:p w14:paraId="425DF66C" w14:textId="76F9D61E" w:rsidR="00031874" w:rsidRPr="008D35E0" w:rsidRDefault="00933135" w:rsidP="00031874">
            <w:pPr>
              <w:spacing w:after="0" w:line="240" w:lineRule="auto"/>
              <w:rPr>
                <w:rFonts w:ascii="Times New Roman" w:hAnsi="Times New Roman" w:cs="Times New Roman"/>
                <w:sz w:val="24"/>
                <w:szCs w:val="24"/>
              </w:rPr>
            </w:pPr>
            <w:r w:rsidRPr="008D35E0">
              <w:rPr>
                <w:rFonts w:ascii="Times New Roman" w:hAnsi="Times New Roman" w:cs="Times New Roman"/>
                <w:sz w:val="24"/>
                <w:szCs w:val="24"/>
              </w:rPr>
              <w:t>3.</w:t>
            </w:r>
          </w:p>
        </w:tc>
        <w:tc>
          <w:tcPr>
            <w:tcW w:w="1683" w:type="dxa"/>
          </w:tcPr>
          <w:p w14:paraId="29C3783C" w14:textId="7C6B5FE8" w:rsidR="00031874" w:rsidRPr="008D35E0" w:rsidRDefault="00933135" w:rsidP="00031874">
            <w:pPr>
              <w:spacing w:after="0" w:line="240" w:lineRule="auto"/>
              <w:rPr>
                <w:rFonts w:ascii="Times New Roman" w:hAnsi="Times New Roman" w:cs="Times New Roman"/>
                <w:sz w:val="24"/>
                <w:szCs w:val="24"/>
              </w:rPr>
            </w:pPr>
            <w:r w:rsidRPr="008D35E0">
              <w:rPr>
                <w:rFonts w:ascii="Times New Roman" w:hAnsi="Times New Roman" w:cs="Times New Roman"/>
                <w:sz w:val="24"/>
                <w:szCs w:val="24"/>
              </w:rPr>
              <w:t xml:space="preserve">Papildomos savybės ir </w:t>
            </w:r>
          </w:p>
        </w:tc>
        <w:tc>
          <w:tcPr>
            <w:tcW w:w="3838" w:type="dxa"/>
          </w:tcPr>
          <w:p w14:paraId="7C6FB37C" w14:textId="3EDD7F96" w:rsidR="00962831" w:rsidRDefault="00933135" w:rsidP="00962831">
            <w:pPr>
              <w:tabs>
                <w:tab w:val="left" w:pos="346"/>
              </w:tabs>
              <w:spacing w:after="0" w:line="240" w:lineRule="auto"/>
              <w:rPr>
                <w:rFonts w:ascii="Times New Roman" w:hAnsi="Times New Roman" w:cs="Times New Roman"/>
                <w:sz w:val="24"/>
                <w:szCs w:val="24"/>
              </w:rPr>
            </w:pPr>
            <w:r w:rsidRPr="008D35E0">
              <w:rPr>
                <w:rFonts w:ascii="Times New Roman" w:hAnsi="Times New Roman" w:cs="Times New Roman"/>
                <w:sz w:val="24"/>
                <w:szCs w:val="24"/>
              </w:rPr>
              <w:t>•</w:t>
            </w:r>
            <w:r w:rsidR="00962831">
              <w:rPr>
                <w:rFonts w:ascii="Times New Roman" w:hAnsi="Times New Roman" w:cs="Times New Roman"/>
                <w:sz w:val="24"/>
                <w:szCs w:val="24"/>
              </w:rPr>
              <w:t xml:space="preserve"> </w:t>
            </w:r>
            <w:r w:rsidR="00962831" w:rsidRPr="00962831">
              <w:rPr>
                <w:rFonts w:ascii="Times New Roman" w:hAnsi="Times New Roman" w:cs="Times New Roman"/>
                <w:sz w:val="24"/>
                <w:szCs w:val="24"/>
              </w:rPr>
              <w:t>Garso sistema: Galimybė atkurti paciento balso ar kvėpavimo garsu</w:t>
            </w:r>
          </w:p>
          <w:p w14:paraId="4AE8636C" w14:textId="5363CCF3" w:rsidR="00031874" w:rsidRPr="00962831" w:rsidRDefault="00962831" w:rsidP="00962831">
            <w:pPr>
              <w:pStyle w:val="Sraopastraipa"/>
              <w:numPr>
                <w:ilvl w:val="0"/>
                <w:numId w:val="15"/>
              </w:numPr>
              <w:tabs>
                <w:tab w:val="left" w:pos="346"/>
              </w:tabs>
              <w:spacing w:after="0" w:line="240" w:lineRule="auto"/>
              <w:ind w:left="0"/>
              <w:rPr>
                <w:rFonts w:ascii="Times New Roman" w:hAnsi="Times New Roman" w:cs="Times New Roman"/>
                <w:sz w:val="24"/>
                <w:szCs w:val="24"/>
              </w:rPr>
            </w:pPr>
            <w:r w:rsidRPr="008D35E0">
              <w:rPr>
                <w:rFonts w:ascii="Times New Roman" w:hAnsi="Times New Roman" w:cs="Times New Roman"/>
                <w:sz w:val="24"/>
                <w:szCs w:val="24"/>
              </w:rPr>
              <w:t>•</w:t>
            </w:r>
            <w:r w:rsidR="00933135" w:rsidRPr="00962831">
              <w:rPr>
                <w:rFonts w:ascii="Times New Roman" w:hAnsi="Times New Roman" w:cs="Times New Roman"/>
                <w:sz w:val="24"/>
                <w:szCs w:val="24"/>
              </w:rPr>
              <w:t xml:space="preserve">Vizualinis realistiškumas: </w:t>
            </w:r>
            <w:proofErr w:type="spellStart"/>
            <w:r w:rsidR="00933135" w:rsidRPr="00962831">
              <w:rPr>
                <w:rFonts w:ascii="Times New Roman" w:hAnsi="Times New Roman" w:cs="Times New Roman"/>
                <w:sz w:val="24"/>
                <w:szCs w:val="24"/>
              </w:rPr>
              <w:t>Anatomiškai</w:t>
            </w:r>
            <w:proofErr w:type="spellEnd"/>
            <w:r w:rsidR="00933135" w:rsidRPr="00962831">
              <w:rPr>
                <w:rFonts w:ascii="Times New Roman" w:hAnsi="Times New Roman" w:cs="Times New Roman"/>
                <w:sz w:val="24"/>
                <w:szCs w:val="24"/>
              </w:rPr>
              <w:t xml:space="preserve"> atpažįstamos galvos ir galūnių formos, tinkamos medicininių procedūrų mokymui</w:t>
            </w:r>
          </w:p>
        </w:tc>
        <w:tc>
          <w:tcPr>
            <w:tcW w:w="3380" w:type="dxa"/>
          </w:tcPr>
          <w:p w14:paraId="03871EAE" w14:textId="77777777" w:rsidR="00031874" w:rsidRPr="008D35E0" w:rsidRDefault="00031874" w:rsidP="00031874">
            <w:pPr>
              <w:spacing w:after="0" w:line="240" w:lineRule="auto"/>
              <w:rPr>
                <w:rFonts w:ascii="Times New Roman" w:hAnsi="Times New Roman" w:cs="Times New Roman"/>
                <w:sz w:val="24"/>
                <w:szCs w:val="24"/>
              </w:rPr>
            </w:pPr>
          </w:p>
        </w:tc>
      </w:tr>
      <w:tr w:rsidR="00031874" w:rsidRPr="008D35E0" w14:paraId="49267FEC" w14:textId="77777777" w:rsidTr="008D35E0">
        <w:tc>
          <w:tcPr>
            <w:tcW w:w="570" w:type="dxa"/>
          </w:tcPr>
          <w:p w14:paraId="40336DC6" w14:textId="78622F06" w:rsidR="00031874" w:rsidRPr="008D35E0" w:rsidRDefault="00933135" w:rsidP="00031874">
            <w:pPr>
              <w:spacing w:after="0" w:line="240" w:lineRule="auto"/>
              <w:rPr>
                <w:rFonts w:ascii="Times New Roman" w:hAnsi="Times New Roman" w:cs="Times New Roman"/>
                <w:sz w:val="24"/>
                <w:szCs w:val="24"/>
              </w:rPr>
            </w:pPr>
            <w:r w:rsidRPr="008D35E0">
              <w:rPr>
                <w:rFonts w:ascii="Times New Roman" w:hAnsi="Times New Roman" w:cs="Times New Roman"/>
                <w:sz w:val="24"/>
                <w:szCs w:val="24"/>
              </w:rPr>
              <w:t>4.</w:t>
            </w:r>
          </w:p>
        </w:tc>
        <w:tc>
          <w:tcPr>
            <w:tcW w:w="1683" w:type="dxa"/>
          </w:tcPr>
          <w:p w14:paraId="100721B2" w14:textId="103BABC4" w:rsidR="00031874" w:rsidRPr="008D35E0" w:rsidRDefault="00933135" w:rsidP="00031874">
            <w:pPr>
              <w:spacing w:after="0" w:line="240" w:lineRule="auto"/>
              <w:rPr>
                <w:rFonts w:ascii="Times New Roman" w:hAnsi="Times New Roman" w:cs="Times New Roman"/>
                <w:sz w:val="24"/>
                <w:szCs w:val="24"/>
              </w:rPr>
            </w:pPr>
            <w:r w:rsidRPr="008D35E0">
              <w:rPr>
                <w:rFonts w:ascii="Times New Roman" w:hAnsi="Times New Roman" w:cs="Times New Roman"/>
                <w:sz w:val="24"/>
                <w:szCs w:val="24"/>
              </w:rPr>
              <w:t>Komplektacija</w:t>
            </w:r>
          </w:p>
        </w:tc>
        <w:tc>
          <w:tcPr>
            <w:tcW w:w="3838" w:type="dxa"/>
          </w:tcPr>
          <w:p w14:paraId="543F204C" w14:textId="77777777" w:rsidR="00933135" w:rsidRPr="008D35E0" w:rsidRDefault="00933135" w:rsidP="00933135">
            <w:pPr>
              <w:tabs>
                <w:tab w:val="left" w:pos="346"/>
              </w:tabs>
              <w:spacing w:after="0" w:line="240" w:lineRule="auto"/>
              <w:rPr>
                <w:rFonts w:ascii="Times New Roman" w:hAnsi="Times New Roman" w:cs="Times New Roman"/>
                <w:sz w:val="24"/>
                <w:szCs w:val="24"/>
              </w:rPr>
            </w:pPr>
            <w:r w:rsidRPr="008D35E0">
              <w:rPr>
                <w:rFonts w:ascii="Times New Roman" w:hAnsi="Times New Roman" w:cs="Times New Roman"/>
                <w:sz w:val="24"/>
                <w:szCs w:val="24"/>
              </w:rPr>
              <w:t>Manekenas – 1 vnt.</w:t>
            </w:r>
          </w:p>
          <w:p w14:paraId="14C6E76B" w14:textId="77777777" w:rsidR="00933135" w:rsidRPr="008D35E0" w:rsidRDefault="00933135" w:rsidP="00933135">
            <w:pPr>
              <w:tabs>
                <w:tab w:val="left" w:pos="346"/>
              </w:tabs>
              <w:spacing w:after="0" w:line="240" w:lineRule="auto"/>
              <w:rPr>
                <w:rFonts w:ascii="Times New Roman" w:hAnsi="Times New Roman" w:cs="Times New Roman"/>
                <w:sz w:val="24"/>
                <w:szCs w:val="24"/>
              </w:rPr>
            </w:pPr>
            <w:r w:rsidRPr="008D35E0">
              <w:rPr>
                <w:rFonts w:ascii="Times New Roman" w:hAnsi="Times New Roman" w:cs="Times New Roman"/>
                <w:sz w:val="24"/>
                <w:szCs w:val="24"/>
              </w:rPr>
              <w:t>Transportavimo krepšys / dėžė – 1 vnt.</w:t>
            </w:r>
          </w:p>
          <w:p w14:paraId="2DA8A540" w14:textId="77777777" w:rsidR="00933135" w:rsidRPr="008D35E0" w:rsidRDefault="00933135" w:rsidP="00933135">
            <w:pPr>
              <w:tabs>
                <w:tab w:val="left" w:pos="346"/>
              </w:tabs>
              <w:spacing w:after="0" w:line="240" w:lineRule="auto"/>
              <w:rPr>
                <w:rFonts w:ascii="Times New Roman" w:hAnsi="Times New Roman" w:cs="Times New Roman"/>
                <w:sz w:val="24"/>
                <w:szCs w:val="24"/>
              </w:rPr>
            </w:pPr>
            <w:r w:rsidRPr="008D35E0">
              <w:rPr>
                <w:rFonts w:ascii="Times New Roman" w:hAnsi="Times New Roman" w:cs="Times New Roman"/>
                <w:sz w:val="24"/>
                <w:szCs w:val="24"/>
              </w:rPr>
              <w:t>Kraujo imitavimo priemonės.</w:t>
            </w:r>
          </w:p>
          <w:p w14:paraId="7CA45831" w14:textId="39D856A0" w:rsidR="00031874" w:rsidRPr="008D35E0" w:rsidRDefault="00933135" w:rsidP="00933135">
            <w:pPr>
              <w:spacing w:after="0" w:line="240" w:lineRule="auto"/>
              <w:rPr>
                <w:rFonts w:ascii="Times New Roman" w:hAnsi="Times New Roman" w:cs="Times New Roman"/>
                <w:sz w:val="24"/>
                <w:szCs w:val="24"/>
              </w:rPr>
            </w:pPr>
            <w:r w:rsidRPr="008D35E0">
              <w:rPr>
                <w:rFonts w:ascii="Times New Roman" w:hAnsi="Times New Roman" w:cs="Times New Roman"/>
                <w:sz w:val="24"/>
                <w:szCs w:val="24"/>
              </w:rPr>
              <w:t xml:space="preserve">Speciali apranga, pritaikyta pratyboms (rekomenduojama su </w:t>
            </w:r>
            <w:proofErr w:type="spellStart"/>
            <w:r w:rsidRPr="008D35E0">
              <w:rPr>
                <w:rFonts w:ascii="Times New Roman" w:hAnsi="Times New Roman" w:cs="Times New Roman"/>
                <w:sz w:val="24"/>
                <w:szCs w:val="24"/>
              </w:rPr>
              <w:t>Velcro</w:t>
            </w:r>
            <w:proofErr w:type="spellEnd"/>
            <w:r w:rsidRPr="008D35E0">
              <w:rPr>
                <w:rFonts w:ascii="Times New Roman" w:hAnsi="Times New Roman" w:cs="Times New Roman"/>
                <w:sz w:val="24"/>
                <w:szCs w:val="24"/>
              </w:rPr>
              <w:t xml:space="preserve"> užsegimais).</w:t>
            </w:r>
          </w:p>
        </w:tc>
        <w:tc>
          <w:tcPr>
            <w:tcW w:w="3380" w:type="dxa"/>
          </w:tcPr>
          <w:p w14:paraId="4F59F55B" w14:textId="77777777" w:rsidR="00031874" w:rsidRPr="008D35E0" w:rsidRDefault="00031874" w:rsidP="00031874">
            <w:pPr>
              <w:spacing w:after="0" w:line="240" w:lineRule="auto"/>
              <w:rPr>
                <w:rFonts w:ascii="Times New Roman" w:hAnsi="Times New Roman" w:cs="Times New Roman"/>
                <w:sz w:val="24"/>
                <w:szCs w:val="24"/>
              </w:rPr>
            </w:pPr>
          </w:p>
        </w:tc>
      </w:tr>
      <w:tr w:rsidR="00031874" w:rsidRPr="008D35E0" w14:paraId="428E77E1" w14:textId="77777777" w:rsidTr="008D35E0">
        <w:tc>
          <w:tcPr>
            <w:tcW w:w="570" w:type="dxa"/>
          </w:tcPr>
          <w:p w14:paraId="65064EBC" w14:textId="65E20222" w:rsidR="00031874" w:rsidRPr="008D35E0" w:rsidRDefault="00933135" w:rsidP="00031874">
            <w:pPr>
              <w:spacing w:after="0" w:line="240" w:lineRule="auto"/>
              <w:rPr>
                <w:rFonts w:ascii="Times New Roman" w:hAnsi="Times New Roman" w:cs="Times New Roman"/>
                <w:sz w:val="24"/>
                <w:szCs w:val="24"/>
              </w:rPr>
            </w:pPr>
            <w:r w:rsidRPr="008D35E0">
              <w:rPr>
                <w:rFonts w:ascii="Times New Roman" w:hAnsi="Times New Roman" w:cs="Times New Roman"/>
                <w:sz w:val="24"/>
                <w:szCs w:val="24"/>
              </w:rPr>
              <w:t>5.</w:t>
            </w:r>
          </w:p>
        </w:tc>
        <w:tc>
          <w:tcPr>
            <w:tcW w:w="1683" w:type="dxa"/>
          </w:tcPr>
          <w:p w14:paraId="3E075F82" w14:textId="3CEF77C0" w:rsidR="00031874" w:rsidRPr="008D35E0" w:rsidRDefault="00933135" w:rsidP="00031874">
            <w:pPr>
              <w:spacing w:after="0" w:line="240" w:lineRule="auto"/>
              <w:rPr>
                <w:rFonts w:ascii="Times New Roman" w:hAnsi="Times New Roman" w:cs="Times New Roman"/>
                <w:sz w:val="24"/>
                <w:szCs w:val="24"/>
              </w:rPr>
            </w:pPr>
            <w:r w:rsidRPr="008D35E0">
              <w:rPr>
                <w:rFonts w:ascii="Times New Roman" w:hAnsi="Times New Roman" w:cs="Times New Roman"/>
                <w:sz w:val="24"/>
                <w:szCs w:val="24"/>
              </w:rPr>
              <w:t>Garantija</w:t>
            </w:r>
          </w:p>
        </w:tc>
        <w:tc>
          <w:tcPr>
            <w:tcW w:w="3838" w:type="dxa"/>
          </w:tcPr>
          <w:p w14:paraId="3BE7D691" w14:textId="51866F92" w:rsidR="00031874" w:rsidRPr="008D35E0" w:rsidRDefault="00933135" w:rsidP="00031874">
            <w:pPr>
              <w:spacing w:after="0" w:line="240" w:lineRule="auto"/>
              <w:rPr>
                <w:rFonts w:ascii="Times New Roman" w:hAnsi="Times New Roman" w:cs="Times New Roman"/>
                <w:sz w:val="24"/>
                <w:szCs w:val="24"/>
              </w:rPr>
            </w:pPr>
            <w:r w:rsidRPr="008D35E0">
              <w:rPr>
                <w:rFonts w:ascii="Times New Roman" w:hAnsi="Times New Roman" w:cs="Times New Roman"/>
                <w:sz w:val="24"/>
                <w:szCs w:val="24"/>
              </w:rPr>
              <w:t>ne trumpesnę kaip 12 mėn. garantiją.</w:t>
            </w:r>
          </w:p>
        </w:tc>
        <w:tc>
          <w:tcPr>
            <w:tcW w:w="3380" w:type="dxa"/>
          </w:tcPr>
          <w:p w14:paraId="75907968" w14:textId="77777777" w:rsidR="00031874" w:rsidRPr="008D35E0" w:rsidRDefault="00031874" w:rsidP="00031874">
            <w:pPr>
              <w:spacing w:after="0" w:line="240" w:lineRule="auto"/>
              <w:rPr>
                <w:rFonts w:ascii="Times New Roman" w:hAnsi="Times New Roman" w:cs="Times New Roman"/>
                <w:sz w:val="24"/>
                <w:szCs w:val="24"/>
              </w:rPr>
            </w:pPr>
          </w:p>
        </w:tc>
      </w:tr>
      <w:tr w:rsidR="00031874" w:rsidRPr="008D35E0" w14:paraId="6E8493DF" w14:textId="77777777" w:rsidTr="008D35E0">
        <w:tc>
          <w:tcPr>
            <w:tcW w:w="570" w:type="dxa"/>
          </w:tcPr>
          <w:p w14:paraId="6E99B832" w14:textId="76AE54B7" w:rsidR="00031874" w:rsidRPr="008D35E0" w:rsidRDefault="00933135" w:rsidP="00031874">
            <w:pPr>
              <w:spacing w:after="0" w:line="240" w:lineRule="auto"/>
              <w:rPr>
                <w:rFonts w:ascii="Times New Roman" w:hAnsi="Times New Roman" w:cs="Times New Roman"/>
                <w:sz w:val="24"/>
                <w:szCs w:val="24"/>
              </w:rPr>
            </w:pPr>
            <w:r w:rsidRPr="008D35E0">
              <w:rPr>
                <w:rFonts w:ascii="Times New Roman" w:hAnsi="Times New Roman" w:cs="Times New Roman"/>
                <w:sz w:val="24"/>
                <w:szCs w:val="24"/>
              </w:rPr>
              <w:t>6.</w:t>
            </w:r>
          </w:p>
        </w:tc>
        <w:tc>
          <w:tcPr>
            <w:tcW w:w="1683" w:type="dxa"/>
          </w:tcPr>
          <w:p w14:paraId="1A3C3E9E" w14:textId="7EF033DC" w:rsidR="00031874" w:rsidRPr="008D35E0" w:rsidRDefault="00933135" w:rsidP="00031874">
            <w:pPr>
              <w:spacing w:after="0" w:line="240" w:lineRule="auto"/>
              <w:rPr>
                <w:rFonts w:ascii="Times New Roman" w:hAnsi="Times New Roman" w:cs="Times New Roman"/>
                <w:sz w:val="24"/>
                <w:szCs w:val="24"/>
              </w:rPr>
            </w:pPr>
            <w:r w:rsidRPr="008D35E0">
              <w:rPr>
                <w:rFonts w:ascii="Times New Roman" w:hAnsi="Times New Roman" w:cs="Times New Roman"/>
                <w:sz w:val="24"/>
                <w:szCs w:val="24"/>
              </w:rPr>
              <w:t>Dokumentacija</w:t>
            </w:r>
          </w:p>
        </w:tc>
        <w:tc>
          <w:tcPr>
            <w:tcW w:w="3838" w:type="dxa"/>
          </w:tcPr>
          <w:p w14:paraId="143AEEF8" w14:textId="5CEDAEDA" w:rsidR="00031874" w:rsidRPr="008D35E0" w:rsidRDefault="00933135" w:rsidP="00031874">
            <w:pPr>
              <w:spacing w:after="0" w:line="240" w:lineRule="auto"/>
              <w:rPr>
                <w:rFonts w:ascii="Times New Roman" w:hAnsi="Times New Roman" w:cs="Times New Roman"/>
                <w:sz w:val="24"/>
                <w:szCs w:val="24"/>
              </w:rPr>
            </w:pPr>
            <w:r w:rsidRPr="008D35E0">
              <w:rPr>
                <w:rFonts w:ascii="Times New Roman" w:hAnsi="Times New Roman" w:cs="Times New Roman"/>
                <w:sz w:val="24"/>
                <w:szCs w:val="24"/>
              </w:rPr>
              <w:t>Naudojimo instrukcija lietuvių arba anglų kalbomis.</w:t>
            </w:r>
          </w:p>
        </w:tc>
        <w:tc>
          <w:tcPr>
            <w:tcW w:w="3380" w:type="dxa"/>
          </w:tcPr>
          <w:p w14:paraId="5B5BDEF0" w14:textId="77777777" w:rsidR="00031874" w:rsidRPr="008D35E0" w:rsidRDefault="00031874" w:rsidP="00031874">
            <w:pPr>
              <w:spacing w:after="0" w:line="240" w:lineRule="auto"/>
              <w:rPr>
                <w:rFonts w:ascii="Times New Roman" w:hAnsi="Times New Roman" w:cs="Times New Roman"/>
                <w:sz w:val="24"/>
                <w:szCs w:val="24"/>
              </w:rPr>
            </w:pPr>
          </w:p>
        </w:tc>
      </w:tr>
      <w:tr w:rsidR="00031874" w:rsidRPr="008D35E0" w14:paraId="32348B83" w14:textId="77777777" w:rsidTr="008D35E0">
        <w:tc>
          <w:tcPr>
            <w:tcW w:w="570" w:type="dxa"/>
          </w:tcPr>
          <w:p w14:paraId="30A8422C" w14:textId="04D3FD27" w:rsidR="00031874" w:rsidRPr="008D35E0" w:rsidRDefault="00933135" w:rsidP="00031874">
            <w:pPr>
              <w:spacing w:after="0" w:line="240" w:lineRule="auto"/>
              <w:rPr>
                <w:rFonts w:ascii="Times New Roman" w:hAnsi="Times New Roman" w:cs="Times New Roman"/>
                <w:sz w:val="24"/>
                <w:szCs w:val="24"/>
              </w:rPr>
            </w:pPr>
            <w:r w:rsidRPr="008D35E0">
              <w:rPr>
                <w:rFonts w:ascii="Times New Roman" w:hAnsi="Times New Roman" w:cs="Times New Roman"/>
                <w:sz w:val="24"/>
                <w:szCs w:val="24"/>
              </w:rPr>
              <w:t>7.</w:t>
            </w:r>
          </w:p>
        </w:tc>
        <w:tc>
          <w:tcPr>
            <w:tcW w:w="1683" w:type="dxa"/>
          </w:tcPr>
          <w:p w14:paraId="41FF56D8" w14:textId="08DC0574" w:rsidR="00031874" w:rsidRPr="008D35E0" w:rsidRDefault="00933135" w:rsidP="00031874">
            <w:pPr>
              <w:spacing w:after="0" w:line="240" w:lineRule="auto"/>
              <w:rPr>
                <w:rFonts w:ascii="Times New Roman" w:hAnsi="Times New Roman" w:cs="Times New Roman"/>
                <w:sz w:val="24"/>
                <w:szCs w:val="24"/>
              </w:rPr>
            </w:pPr>
            <w:r w:rsidRPr="008D35E0">
              <w:rPr>
                <w:rFonts w:ascii="Times New Roman" w:hAnsi="Times New Roman" w:cs="Times New Roman"/>
                <w:sz w:val="24"/>
                <w:szCs w:val="24"/>
              </w:rPr>
              <w:t>Privalomi įrangos naudojimo mokymai</w:t>
            </w:r>
          </w:p>
        </w:tc>
        <w:tc>
          <w:tcPr>
            <w:tcW w:w="3838" w:type="dxa"/>
          </w:tcPr>
          <w:p w14:paraId="7BB37388" w14:textId="6FAC66FE" w:rsidR="00031874" w:rsidRPr="008D35E0" w:rsidRDefault="00933135" w:rsidP="00031874">
            <w:pPr>
              <w:spacing w:after="0" w:line="240" w:lineRule="auto"/>
              <w:rPr>
                <w:rFonts w:ascii="Times New Roman" w:hAnsi="Times New Roman" w:cs="Times New Roman"/>
                <w:sz w:val="24"/>
                <w:szCs w:val="24"/>
              </w:rPr>
            </w:pPr>
            <w:r w:rsidRPr="008D35E0">
              <w:rPr>
                <w:rFonts w:ascii="Times New Roman" w:hAnsi="Times New Roman" w:cs="Times New Roman"/>
                <w:sz w:val="24"/>
                <w:szCs w:val="24"/>
              </w:rPr>
              <w:t xml:space="preserve">Mokymų trukmė ne mažiau 4 val., grupė iki 12 </w:t>
            </w:r>
            <w:proofErr w:type="spellStart"/>
            <w:r w:rsidRPr="008D35E0">
              <w:rPr>
                <w:rFonts w:ascii="Times New Roman" w:hAnsi="Times New Roman" w:cs="Times New Roman"/>
                <w:sz w:val="24"/>
                <w:szCs w:val="24"/>
              </w:rPr>
              <w:t>asm</w:t>
            </w:r>
            <w:proofErr w:type="spellEnd"/>
            <w:r w:rsidRPr="008D35E0">
              <w:rPr>
                <w:rFonts w:ascii="Times New Roman" w:hAnsi="Times New Roman" w:cs="Times New Roman"/>
                <w:sz w:val="24"/>
                <w:szCs w:val="24"/>
              </w:rPr>
              <w:t xml:space="preserve">., mokymai apima - įrangos naudojimą, </w:t>
            </w:r>
            <w:r w:rsidR="008D35E0" w:rsidRPr="008D35E0">
              <w:rPr>
                <w:rFonts w:ascii="Times New Roman" w:hAnsi="Times New Roman" w:cs="Times New Roman"/>
                <w:sz w:val="24"/>
                <w:szCs w:val="24"/>
              </w:rPr>
              <w:t>techninę</w:t>
            </w:r>
            <w:r w:rsidRPr="008D35E0">
              <w:rPr>
                <w:rFonts w:ascii="Times New Roman" w:hAnsi="Times New Roman" w:cs="Times New Roman"/>
                <w:sz w:val="24"/>
                <w:szCs w:val="24"/>
              </w:rPr>
              <w:t xml:space="preserve"> priežiūrą, mokymo scenarijų kūrimą, vertinimą, mokymų planą. Mokymus vedantis specialistas turi turėti medicininį išsilavinimą ir ne mažesnę kaip 1 metų patirtį taktinės medicinos mokymų srityje.  </w:t>
            </w:r>
            <w:r w:rsidR="003F1D28">
              <w:rPr>
                <w:rFonts w:ascii="Times New Roman" w:hAnsi="Times New Roman" w:cs="Times New Roman"/>
                <w:sz w:val="24"/>
                <w:szCs w:val="24"/>
              </w:rPr>
              <w:t>(</w:t>
            </w:r>
            <w:r w:rsidR="003F1D28" w:rsidRPr="00F925C7">
              <w:rPr>
                <w:rFonts w:ascii="Times New Roman" w:hAnsi="Times New Roman" w:cs="Times New Roman"/>
                <w:i/>
                <w:iCs/>
                <w:sz w:val="24"/>
                <w:szCs w:val="24"/>
              </w:rPr>
              <w:t>Mokymų vedėjo medicininis išsilavinimas ir ne mažesnė kaip 1 metų patirtis taktinės medicinos mokymų srityje yra sutarties vykdymo sąlyga. Tiekėjas, prieš organizuodamas mokymus, privalo pateikti perkančiajai organizacijai tai pagrindžiančius dokumentus</w:t>
            </w:r>
            <w:r w:rsidRPr="008D35E0">
              <w:rPr>
                <w:rFonts w:ascii="Times New Roman" w:hAnsi="Times New Roman" w:cs="Times New Roman"/>
                <w:sz w:val="24"/>
                <w:szCs w:val="24"/>
              </w:rPr>
              <w:t>).</w:t>
            </w:r>
          </w:p>
        </w:tc>
        <w:tc>
          <w:tcPr>
            <w:tcW w:w="3380" w:type="dxa"/>
          </w:tcPr>
          <w:p w14:paraId="53D87605" w14:textId="77777777" w:rsidR="00031874" w:rsidRPr="008D35E0" w:rsidRDefault="00031874" w:rsidP="00031874">
            <w:pPr>
              <w:spacing w:after="0" w:line="240" w:lineRule="auto"/>
              <w:rPr>
                <w:rFonts w:ascii="Times New Roman" w:hAnsi="Times New Roman" w:cs="Times New Roman"/>
                <w:sz w:val="24"/>
                <w:szCs w:val="24"/>
              </w:rPr>
            </w:pPr>
          </w:p>
        </w:tc>
      </w:tr>
    </w:tbl>
    <w:p w14:paraId="13C62E91" w14:textId="77777777" w:rsidR="00064009" w:rsidRDefault="00064009" w:rsidP="00064009">
      <w:pPr>
        <w:spacing w:after="0" w:line="254" w:lineRule="auto"/>
        <w:ind w:firstLine="709"/>
        <w:jc w:val="both"/>
        <w:rPr>
          <w:rFonts w:ascii="Times New Roman" w:hAnsi="Times New Roman" w:cs="Times New Roman"/>
          <w:b/>
          <w:bCs/>
          <w:sz w:val="24"/>
          <w:szCs w:val="24"/>
        </w:rPr>
      </w:pPr>
    </w:p>
    <w:p w14:paraId="54561BBB" w14:textId="3F3FF5D1" w:rsidR="00064009" w:rsidRPr="00064009" w:rsidRDefault="00064009" w:rsidP="00064009">
      <w:pPr>
        <w:spacing w:after="0" w:line="254" w:lineRule="auto"/>
        <w:ind w:firstLine="709"/>
        <w:jc w:val="both"/>
        <w:rPr>
          <w:rFonts w:ascii="Times New Roman" w:hAnsi="Times New Roman" w:cs="Times New Roman"/>
          <w:b/>
          <w:bCs/>
          <w:sz w:val="24"/>
          <w:szCs w:val="24"/>
        </w:rPr>
      </w:pPr>
      <w:r w:rsidRPr="00064009">
        <w:rPr>
          <w:rFonts w:ascii="Times New Roman" w:hAnsi="Times New Roman" w:cs="Times New Roman"/>
          <w:b/>
          <w:bCs/>
          <w:sz w:val="24"/>
          <w:szCs w:val="24"/>
        </w:rPr>
        <w:t>Tiekėjas kartu su pasiūlymu privalo pateikti siūlomų prekių atitiktį techninės specifikacijos reikalavimams pagrindžiančius dokumentus: gamintojo techniniai aprašymai, katalogai, naudojimo instrukcijos, gamintojo deklaracijos ar kiti lygiaverčiai dokumentai arba nuorodos į oficialius gamintojo informacijos šaltinius, kuriuose pateikiama informacija apie siūlomas prekes ir jų technines charakteristikas.</w:t>
      </w:r>
    </w:p>
    <w:p w14:paraId="58C1A416" w14:textId="2079E5A2" w:rsidR="00043689" w:rsidRPr="008D35E0" w:rsidRDefault="00043689" w:rsidP="00043689">
      <w:pPr>
        <w:spacing w:after="0"/>
        <w:ind w:firstLine="709"/>
        <w:jc w:val="both"/>
        <w:rPr>
          <w:rFonts w:ascii="Times New Roman" w:hAnsi="Times New Roman" w:cs="Times New Roman"/>
          <w:b/>
          <w:bCs/>
          <w:sz w:val="24"/>
          <w:szCs w:val="24"/>
        </w:rPr>
      </w:pPr>
    </w:p>
    <w:p w14:paraId="3B3E3EDC" w14:textId="77777777" w:rsidR="00634920" w:rsidRPr="008D35E0" w:rsidRDefault="00634920" w:rsidP="00634920">
      <w:pPr>
        <w:spacing w:after="0" w:line="240" w:lineRule="auto"/>
        <w:ind w:firstLine="993"/>
        <w:jc w:val="both"/>
        <w:rPr>
          <w:rFonts w:ascii="Times New Roman" w:eastAsia="Times New Roman" w:hAnsi="Times New Roman" w:cs="Times New Roman"/>
          <w:sz w:val="24"/>
          <w:szCs w:val="24"/>
          <w:lang w:eastAsia="lt-LT"/>
        </w:rPr>
      </w:pPr>
      <w:r w:rsidRPr="008D35E0">
        <w:rPr>
          <w:rFonts w:ascii="Times New Roman" w:eastAsia="Times New Roman" w:hAnsi="Times New Roman" w:cs="Times New Roman"/>
          <w:sz w:val="24"/>
          <w:szCs w:val="24"/>
          <w:lang w:eastAsia="lt-LT"/>
        </w:rPr>
        <w:t xml:space="preserve">Prekių pristatymo terminas – iki 2 mėnesių. </w:t>
      </w:r>
    </w:p>
    <w:p w14:paraId="5DFE440E" w14:textId="77777777" w:rsidR="00634920" w:rsidRPr="008D35E0" w:rsidRDefault="00634920" w:rsidP="00634920">
      <w:pPr>
        <w:spacing w:after="0" w:line="240" w:lineRule="auto"/>
        <w:ind w:firstLine="993"/>
        <w:jc w:val="both"/>
        <w:rPr>
          <w:rFonts w:ascii="Times New Roman" w:eastAsia="Times New Roman" w:hAnsi="Times New Roman" w:cs="Times New Roman"/>
          <w:sz w:val="24"/>
          <w:szCs w:val="24"/>
          <w:lang w:eastAsia="lt-LT"/>
        </w:rPr>
      </w:pPr>
      <w:r w:rsidRPr="008D35E0">
        <w:rPr>
          <w:rFonts w:ascii="Times New Roman" w:eastAsia="Times New Roman" w:hAnsi="Times New Roman" w:cs="Times New Roman"/>
          <w:sz w:val="24"/>
          <w:szCs w:val="24"/>
          <w:lang w:eastAsia="lt-LT"/>
        </w:rPr>
        <w:t>Pirkime nurodytos prekės bus komplektuojamos į 5 mokymams skirtų priemonių rinkinius. Apačioje pateikiami prekių pristatymo adresai.</w:t>
      </w:r>
    </w:p>
    <w:p w14:paraId="7E85A785" w14:textId="77777777" w:rsidR="00634920" w:rsidRPr="008D35E0" w:rsidRDefault="00634920" w:rsidP="00634920">
      <w:pPr>
        <w:spacing w:after="0" w:line="240" w:lineRule="auto"/>
        <w:ind w:firstLine="426"/>
        <w:jc w:val="both"/>
        <w:rPr>
          <w:rFonts w:ascii="Times New Roman" w:eastAsia="Times New Roman" w:hAnsi="Times New Roman" w:cs="Times New Roman"/>
          <w:b/>
          <w:bCs/>
          <w:sz w:val="24"/>
          <w:szCs w:val="24"/>
          <w:lang w:eastAsia="lt-LT"/>
        </w:rPr>
      </w:pPr>
      <w:r w:rsidRPr="008D35E0">
        <w:rPr>
          <w:rFonts w:ascii="Times New Roman" w:eastAsia="Times New Roman" w:hAnsi="Times New Roman" w:cs="Times New Roman"/>
          <w:b/>
          <w:bCs/>
          <w:sz w:val="24"/>
          <w:szCs w:val="24"/>
          <w:lang w:eastAsia="lt-LT"/>
        </w:rPr>
        <w:t>PREKIŲ PRISTATYMO ADRESAI:</w:t>
      </w:r>
    </w:p>
    <w:p w14:paraId="6878A2BC" w14:textId="77777777" w:rsidR="00634920" w:rsidRPr="008D35E0" w:rsidRDefault="00634920" w:rsidP="00634920">
      <w:pPr>
        <w:pStyle w:val="Sraopastraipa"/>
        <w:numPr>
          <w:ilvl w:val="0"/>
          <w:numId w:val="14"/>
        </w:numPr>
        <w:spacing w:after="0" w:line="240" w:lineRule="auto"/>
        <w:jc w:val="both"/>
        <w:rPr>
          <w:rFonts w:ascii="Times New Roman" w:eastAsia="Times New Roman" w:hAnsi="Times New Roman" w:cs="Times New Roman"/>
          <w:b/>
          <w:bCs/>
          <w:sz w:val="24"/>
          <w:szCs w:val="24"/>
          <w:lang w:eastAsia="lt-LT"/>
        </w:rPr>
      </w:pPr>
      <w:r w:rsidRPr="008D35E0">
        <w:rPr>
          <w:rFonts w:ascii="Times New Roman" w:eastAsia="Times New Roman" w:hAnsi="Times New Roman" w:cs="Times New Roman"/>
          <w:b/>
          <w:bCs/>
          <w:sz w:val="24"/>
          <w:szCs w:val="24"/>
          <w:lang w:eastAsia="lt-LT"/>
        </w:rPr>
        <w:t>Vilniaus pasienio rinktinė - Vilniaus g. 47, LT-13116 Mickūnai, Vilniaus rajonas;</w:t>
      </w:r>
    </w:p>
    <w:p w14:paraId="7707E53A" w14:textId="77777777" w:rsidR="00634920" w:rsidRPr="008D35E0" w:rsidRDefault="00634920" w:rsidP="00634920">
      <w:pPr>
        <w:pStyle w:val="Sraopastraipa"/>
        <w:numPr>
          <w:ilvl w:val="0"/>
          <w:numId w:val="14"/>
        </w:numPr>
        <w:spacing w:after="0" w:line="240" w:lineRule="auto"/>
        <w:jc w:val="both"/>
        <w:rPr>
          <w:rFonts w:ascii="Times New Roman" w:eastAsia="Times New Roman" w:hAnsi="Times New Roman" w:cs="Times New Roman"/>
          <w:b/>
          <w:bCs/>
          <w:sz w:val="24"/>
          <w:szCs w:val="24"/>
          <w:lang w:eastAsia="lt-LT"/>
        </w:rPr>
      </w:pPr>
      <w:r w:rsidRPr="008D35E0">
        <w:rPr>
          <w:rFonts w:ascii="Times New Roman" w:eastAsia="Times New Roman" w:hAnsi="Times New Roman" w:cs="Times New Roman"/>
          <w:b/>
          <w:bCs/>
          <w:sz w:val="24"/>
          <w:szCs w:val="24"/>
          <w:lang w:eastAsia="lt-LT"/>
        </w:rPr>
        <w:t>Vilniaus pasienio rinktinė - Vilniaus g. 76, LT-30130 Ignalina;</w:t>
      </w:r>
    </w:p>
    <w:p w14:paraId="04F1E799" w14:textId="77777777" w:rsidR="00634920" w:rsidRPr="008D35E0" w:rsidRDefault="00634920" w:rsidP="00634920">
      <w:pPr>
        <w:pStyle w:val="Sraopastraipa"/>
        <w:numPr>
          <w:ilvl w:val="0"/>
          <w:numId w:val="14"/>
        </w:numPr>
        <w:spacing w:after="0" w:line="240" w:lineRule="auto"/>
        <w:jc w:val="both"/>
        <w:rPr>
          <w:rFonts w:ascii="Times New Roman" w:eastAsia="Times New Roman" w:hAnsi="Times New Roman" w:cs="Times New Roman"/>
          <w:b/>
          <w:bCs/>
          <w:sz w:val="24"/>
          <w:szCs w:val="24"/>
          <w:lang w:eastAsia="lt-LT"/>
        </w:rPr>
      </w:pPr>
      <w:r w:rsidRPr="008D35E0">
        <w:rPr>
          <w:rFonts w:ascii="Times New Roman" w:eastAsia="Times New Roman" w:hAnsi="Times New Roman" w:cs="Times New Roman"/>
          <w:b/>
          <w:bCs/>
          <w:sz w:val="24"/>
          <w:szCs w:val="24"/>
          <w:lang w:eastAsia="lt-LT"/>
        </w:rPr>
        <w:lastRenderedPageBreak/>
        <w:t>Varėnos pasienio rinktinė -  Alytaus g. 1, LT-65210 Varėna;</w:t>
      </w:r>
    </w:p>
    <w:p w14:paraId="4F4E8012" w14:textId="77777777" w:rsidR="00634920" w:rsidRPr="008D35E0" w:rsidRDefault="00634920" w:rsidP="00634920">
      <w:pPr>
        <w:pStyle w:val="Sraopastraipa"/>
        <w:numPr>
          <w:ilvl w:val="0"/>
          <w:numId w:val="14"/>
        </w:numPr>
        <w:spacing w:after="0" w:line="240" w:lineRule="auto"/>
        <w:jc w:val="both"/>
        <w:rPr>
          <w:rFonts w:ascii="Times New Roman" w:eastAsia="Times New Roman" w:hAnsi="Times New Roman" w:cs="Times New Roman"/>
          <w:b/>
          <w:bCs/>
          <w:sz w:val="24"/>
          <w:szCs w:val="24"/>
          <w:lang w:eastAsia="lt-LT"/>
        </w:rPr>
      </w:pPr>
      <w:r w:rsidRPr="008D35E0">
        <w:rPr>
          <w:rFonts w:ascii="Times New Roman" w:eastAsia="Times New Roman" w:hAnsi="Times New Roman" w:cs="Times New Roman"/>
          <w:b/>
          <w:bCs/>
          <w:sz w:val="24"/>
          <w:szCs w:val="24"/>
          <w:lang w:eastAsia="lt-LT"/>
        </w:rPr>
        <w:t>Pagėgių pasienio rinktinė - Klaipėdos g. 6, LT-99290, Pagėgiai;</w:t>
      </w:r>
    </w:p>
    <w:p w14:paraId="119401D1" w14:textId="77777777" w:rsidR="00634920" w:rsidRPr="008D35E0" w:rsidRDefault="00634920" w:rsidP="00634920">
      <w:pPr>
        <w:pStyle w:val="Sraopastraipa"/>
        <w:numPr>
          <w:ilvl w:val="0"/>
          <w:numId w:val="14"/>
        </w:numPr>
        <w:spacing w:after="0" w:line="240" w:lineRule="auto"/>
        <w:jc w:val="both"/>
        <w:rPr>
          <w:rFonts w:ascii="Times New Roman" w:eastAsia="Times New Roman" w:hAnsi="Times New Roman" w:cs="Times New Roman"/>
          <w:b/>
          <w:bCs/>
          <w:sz w:val="24"/>
          <w:szCs w:val="24"/>
          <w:lang w:eastAsia="lt-LT"/>
        </w:rPr>
      </w:pPr>
      <w:r w:rsidRPr="008D35E0">
        <w:rPr>
          <w:rFonts w:ascii="Times New Roman" w:eastAsia="Times New Roman" w:hAnsi="Times New Roman" w:cs="Times New Roman"/>
          <w:b/>
          <w:bCs/>
          <w:sz w:val="24"/>
          <w:szCs w:val="24"/>
          <w:lang w:eastAsia="lt-LT"/>
        </w:rPr>
        <w:t>Pakrančių apsaugos rinktinė -  Gintaro g. 1, LT-65210 Klaipėda.</w:t>
      </w:r>
    </w:p>
    <w:p w14:paraId="76166924" w14:textId="77777777" w:rsidR="00634920" w:rsidRPr="008D35E0" w:rsidRDefault="00634920" w:rsidP="00634920">
      <w:pPr>
        <w:spacing w:after="0" w:line="240" w:lineRule="auto"/>
        <w:ind w:firstLine="993"/>
        <w:jc w:val="both"/>
        <w:rPr>
          <w:rFonts w:ascii="Times New Roman" w:eastAsia="Times New Roman" w:hAnsi="Times New Roman" w:cs="Times New Roman"/>
          <w:sz w:val="24"/>
          <w:szCs w:val="24"/>
          <w:lang w:eastAsia="lt-LT"/>
        </w:rPr>
      </w:pPr>
      <w:r w:rsidRPr="008D35E0">
        <w:rPr>
          <w:rFonts w:ascii="Times New Roman" w:eastAsia="Times New Roman" w:hAnsi="Times New Roman" w:cs="Times New Roman"/>
          <w:sz w:val="24"/>
          <w:szCs w:val="24"/>
          <w:lang w:eastAsia="lt-LT"/>
        </w:rPr>
        <w:t>Pristatomų prekių kiekis pristatomas šiais adresais pasirašius sutartį derinamas su už sutartį atsakingu asmeniu nurodytu Sutarties 2.1 papunktyje.</w:t>
      </w:r>
    </w:p>
    <w:p w14:paraId="12A02175" w14:textId="77777777" w:rsidR="009131A6" w:rsidRPr="008D35E0" w:rsidRDefault="009131A6" w:rsidP="00CE5D90">
      <w:pPr>
        <w:spacing w:after="0" w:line="240" w:lineRule="auto"/>
        <w:jc w:val="center"/>
        <w:rPr>
          <w:rFonts w:ascii="Times New Roman" w:eastAsia="Times New Roman" w:hAnsi="Times New Roman" w:cs="Times New Roman"/>
          <w:b/>
          <w:bCs/>
          <w:sz w:val="24"/>
          <w:szCs w:val="24"/>
          <w:lang w:eastAsia="lt-LT"/>
        </w:rPr>
      </w:pPr>
    </w:p>
    <w:p w14:paraId="5206F5BB" w14:textId="0E1D3C54" w:rsidR="008F45A0" w:rsidRPr="008D35E0" w:rsidRDefault="00ED00B8" w:rsidP="00CE5D90">
      <w:pPr>
        <w:spacing w:after="0" w:line="240" w:lineRule="auto"/>
        <w:jc w:val="center"/>
        <w:rPr>
          <w:rFonts w:ascii="Times New Roman" w:eastAsia="Times New Roman" w:hAnsi="Times New Roman" w:cs="Times New Roman"/>
          <w:b/>
          <w:bCs/>
          <w:sz w:val="24"/>
          <w:szCs w:val="24"/>
          <w:lang w:eastAsia="lt-LT"/>
        </w:rPr>
      </w:pPr>
      <w:r w:rsidRPr="008D35E0">
        <w:rPr>
          <w:rFonts w:ascii="Times New Roman" w:eastAsia="Times New Roman" w:hAnsi="Times New Roman" w:cs="Times New Roman"/>
          <w:b/>
          <w:bCs/>
          <w:sz w:val="24"/>
          <w:szCs w:val="24"/>
          <w:lang w:eastAsia="lt-LT"/>
        </w:rPr>
        <w:t xml:space="preserve">ŽALIEJI APLINKOSAUGINIAI REIKALAVIMAI </w:t>
      </w:r>
    </w:p>
    <w:p w14:paraId="3389353E" w14:textId="77777777" w:rsidR="008C1329" w:rsidRPr="008D35E0" w:rsidRDefault="008C1329" w:rsidP="00CE5D90">
      <w:pPr>
        <w:spacing w:after="0" w:line="240" w:lineRule="auto"/>
        <w:jc w:val="center"/>
        <w:rPr>
          <w:rFonts w:ascii="Times New Roman" w:eastAsia="Times New Roman" w:hAnsi="Times New Roman" w:cs="Times New Roman"/>
          <w:b/>
          <w:bCs/>
          <w:sz w:val="24"/>
          <w:szCs w:val="24"/>
          <w:lang w:eastAsia="lt-LT"/>
        </w:rPr>
      </w:pPr>
    </w:p>
    <w:p w14:paraId="076548F7" w14:textId="767708CB" w:rsidR="008C1329" w:rsidRPr="008D35E0" w:rsidRDefault="00EC0410" w:rsidP="00EC0410">
      <w:pPr>
        <w:spacing w:after="0" w:line="240" w:lineRule="auto"/>
        <w:ind w:firstLine="567"/>
        <w:jc w:val="both"/>
        <w:rPr>
          <w:rFonts w:ascii="Times New Roman" w:eastAsia="Times New Roman" w:hAnsi="Times New Roman" w:cs="Times New Roman"/>
          <w:sz w:val="24"/>
          <w:szCs w:val="24"/>
          <w:lang w:eastAsia="lt-LT"/>
        </w:rPr>
      </w:pPr>
      <w:r w:rsidRPr="008D35E0">
        <w:rPr>
          <w:rFonts w:ascii="Times New Roman" w:eastAsia="Times New Roman" w:hAnsi="Times New Roman" w:cs="Times New Roman"/>
          <w:sz w:val="24"/>
          <w:szCs w:val="24"/>
          <w:lang w:eastAsia="lt-LT"/>
        </w:rPr>
        <w:t>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4.4.4. punkto 4.4.4.4. papunkčiu– savarankiškai nustatyti aplinkosauginiai kriterijai:</w:t>
      </w:r>
    </w:p>
    <w:p w14:paraId="3787B1EF" w14:textId="25DA8ACC" w:rsidR="00EC0410" w:rsidRPr="008D35E0" w:rsidRDefault="00EC0410" w:rsidP="00EC0410">
      <w:pPr>
        <w:tabs>
          <w:tab w:val="left" w:pos="810"/>
          <w:tab w:val="left" w:pos="990"/>
        </w:tabs>
        <w:suppressAutoHyphens w:val="0"/>
        <w:spacing w:after="0" w:line="240" w:lineRule="auto"/>
        <w:jc w:val="both"/>
        <w:rPr>
          <w:rFonts w:ascii="Calibri" w:eastAsia="Calibri" w:hAnsi="Calibri" w:cs="Calibri"/>
          <w:i/>
          <w:iCs/>
          <w:color w:val="7030A0"/>
          <w:sz w:val="21"/>
          <w:szCs w:val="21"/>
          <w:lang w:eastAsia="lt-LT"/>
        </w:rPr>
      </w:pPr>
    </w:p>
    <w:tbl>
      <w:tblPr>
        <w:tblStyle w:val="TableGrid1"/>
        <w:tblW w:w="4941" w:type="pct"/>
        <w:tblInd w:w="0" w:type="dxa"/>
        <w:tblLook w:val="04A0" w:firstRow="1" w:lastRow="0" w:firstColumn="1" w:lastColumn="0" w:noHBand="0" w:noVBand="1"/>
      </w:tblPr>
      <w:tblGrid>
        <w:gridCol w:w="4672"/>
        <w:gridCol w:w="4962"/>
      </w:tblGrid>
      <w:tr w:rsidR="00692712" w:rsidRPr="008D35E0" w14:paraId="5AB1E57B" w14:textId="77777777" w:rsidTr="00692712">
        <w:trPr>
          <w:trHeight w:val="70"/>
        </w:trPr>
        <w:tc>
          <w:tcPr>
            <w:tcW w:w="2425" w:type="pct"/>
            <w:tcBorders>
              <w:top w:val="single" w:sz="4" w:space="0" w:color="000000"/>
              <w:left w:val="single" w:sz="4" w:space="0" w:color="000000"/>
              <w:bottom w:val="single" w:sz="4" w:space="0" w:color="000000"/>
              <w:right w:val="single" w:sz="4" w:space="0" w:color="000000"/>
            </w:tcBorders>
            <w:vAlign w:val="center"/>
          </w:tcPr>
          <w:p w14:paraId="27EEB554" w14:textId="34FFC2A2" w:rsidR="00692712" w:rsidRPr="008D35E0" w:rsidRDefault="00692712" w:rsidP="00692712">
            <w:pPr>
              <w:spacing w:after="0" w:line="240" w:lineRule="auto"/>
              <w:jc w:val="center"/>
              <w:rPr>
                <w:rFonts w:ascii="Calibri" w:hAnsi="Calibri" w:cs="Calibri"/>
                <w:bCs/>
                <w:sz w:val="21"/>
                <w:szCs w:val="21"/>
                <w:lang w:eastAsia="lt-LT"/>
              </w:rPr>
            </w:pPr>
            <w:r w:rsidRPr="008D35E0">
              <w:rPr>
                <w:rFonts w:ascii="Calibri" w:hAnsi="Calibri" w:cs="Calibri"/>
                <w:sz w:val="21"/>
                <w:szCs w:val="21"/>
                <w:lang w:eastAsia="lt-LT"/>
              </w:rPr>
              <w:t>Aplinkos apsaugos kriterijai pirkimo objektui</w:t>
            </w:r>
          </w:p>
        </w:tc>
        <w:tc>
          <w:tcPr>
            <w:tcW w:w="2575" w:type="pct"/>
            <w:tcBorders>
              <w:top w:val="single" w:sz="4" w:space="0" w:color="000000"/>
              <w:left w:val="single" w:sz="4" w:space="0" w:color="000000"/>
              <w:bottom w:val="single" w:sz="4" w:space="0" w:color="000000"/>
              <w:right w:val="single" w:sz="4" w:space="0" w:color="000000"/>
            </w:tcBorders>
          </w:tcPr>
          <w:p w14:paraId="0BAF2F2F" w14:textId="283960CB" w:rsidR="00692712" w:rsidRPr="008D35E0" w:rsidRDefault="00692712" w:rsidP="00692712">
            <w:pPr>
              <w:spacing w:after="0" w:line="240" w:lineRule="auto"/>
              <w:ind w:firstLine="851"/>
              <w:jc w:val="center"/>
              <w:rPr>
                <w:rFonts w:ascii="Calibri" w:hAnsi="Calibri" w:cs="Calibri"/>
                <w:sz w:val="21"/>
                <w:szCs w:val="21"/>
                <w:lang w:eastAsia="lt-LT"/>
              </w:rPr>
            </w:pPr>
            <w:r w:rsidRPr="008D35E0">
              <w:rPr>
                <w:rFonts w:ascii="Calibri" w:hAnsi="Calibri" w:cs="Calibri"/>
                <w:sz w:val="21"/>
                <w:szCs w:val="21"/>
                <w:lang w:eastAsia="lt-LT"/>
              </w:rPr>
              <w:t>Dokumentai patvirtinantys aplinkos apsaugos kriterijų pasiūlymų pateikimo metu</w:t>
            </w:r>
          </w:p>
        </w:tc>
      </w:tr>
      <w:tr w:rsidR="00EC0410" w:rsidRPr="008D35E0" w14:paraId="350DD4D1" w14:textId="77777777" w:rsidTr="00692712">
        <w:trPr>
          <w:trHeight w:val="70"/>
        </w:trPr>
        <w:tc>
          <w:tcPr>
            <w:tcW w:w="2425" w:type="pct"/>
            <w:tcBorders>
              <w:top w:val="single" w:sz="4" w:space="0" w:color="000000"/>
              <w:left w:val="single" w:sz="4" w:space="0" w:color="000000"/>
              <w:bottom w:val="single" w:sz="4" w:space="0" w:color="000000"/>
              <w:right w:val="single" w:sz="4" w:space="0" w:color="000000"/>
            </w:tcBorders>
            <w:vAlign w:val="center"/>
            <w:hideMark/>
          </w:tcPr>
          <w:p w14:paraId="57CD4010" w14:textId="7359C773" w:rsidR="00692712" w:rsidRPr="008D35E0" w:rsidRDefault="00692712" w:rsidP="00692712">
            <w:pPr>
              <w:spacing w:after="0" w:line="240" w:lineRule="auto"/>
              <w:jc w:val="both"/>
              <w:rPr>
                <w:rFonts w:ascii="Calibri" w:hAnsi="Calibri" w:cs="Calibri"/>
                <w:bCs/>
                <w:sz w:val="21"/>
                <w:szCs w:val="21"/>
                <w:lang w:eastAsia="lt-LT"/>
              </w:rPr>
            </w:pPr>
            <w:r w:rsidRPr="008D35E0">
              <w:rPr>
                <w:rFonts w:ascii="Calibri" w:hAnsi="Calibri" w:cs="Calibri"/>
                <w:bCs/>
                <w:sz w:val="21"/>
                <w:szCs w:val="21"/>
                <w:lang w:eastAsia="lt-LT"/>
              </w:rPr>
              <w:t>1.</w:t>
            </w:r>
            <w:r w:rsidR="00EC0410" w:rsidRPr="008D35E0">
              <w:rPr>
                <w:rFonts w:ascii="Calibri" w:hAnsi="Calibri" w:cs="Calibri"/>
                <w:bCs/>
                <w:sz w:val="21"/>
                <w:szCs w:val="21"/>
                <w:lang w:eastAsia="lt-LT"/>
              </w:rPr>
              <w:t>Manekenai turi būti pritaikyti daugkartiniam naudojimui, valymui ir dezinfekavimui pagal gamintojo instrukcijas.</w:t>
            </w:r>
            <w:r w:rsidRPr="008D35E0">
              <w:rPr>
                <w:rFonts w:ascii="Calibri" w:hAnsi="Calibri" w:cs="Calibri"/>
                <w:bCs/>
                <w:sz w:val="21"/>
                <w:szCs w:val="21"/>
                <w:lang w:eastAsia="lt-LT"/>
              </w:rPr>
              <w:t xml:space="preserve"> </w:t>
            </w:r>
          </w:p>
          <w:p w14:paraId="6A6B671B" w14:textId="4501B560" w:rsidR="00EC0410" w:rsidRPr="008D35E0" w:rsidRDefault="00692712" w:rsidP="00692712">
            <w:pPr>
              <w:spacing w:after="0" w:line="240" w:lineRule="auto"/>
              <w:jc w:val="both"/>
              <w:rPr>
                <w:rFonts w:ascii="Calibri" w:hAnsi="Calibri" w:cs="Calibri"/>
                <w:bCs/>
                <w:sz w:val="21"/>
                <w:szCs w:val="21"/>
                <w:lang w:eastAsia="lt-LT"/>
              </w:rPr>
            </w:pPr>
            <w:r w:rsidRPr="008D35E0">
              <w:rPr>
                <w:rFonts w:ascii="Calibri" w:hAnsi="Calibri" w:cs="Calibri"/>
                <w:bCs/>
                <w:sz w:val="21"/>
                <w:szCs w:val="21"/>
                <w:lang w:eastAsia="lt-LT"/>
              </w:rPr>
              <w:t>2.Konstrukcija ir naudojamos medžiagos turi būti atsparios intensyviam naudojimui mokymo sąlygomis.</w:t>
            </w:r>
          </w:p>
          <w:p w14:paraId="50F52B5C" w14:textId="7B01463E" w:rsidR="00692712" w:rsidRPr="008D35E0" w:rsidRDefault="00692712" w:rsidP="00692712">
            <w:pPr>
              <w:spacing w:after="0" w:line="240" w:lineRule="auto"/>
              <w:jc w:val="both"/>
              <w:rPr>
                <w:rFonts w:ascii="Calibri" w:hAnsi="Calibri" w:cs="Calibri"/>
                <w:bCs/>
                <w:sz w:val="21"/>
                <w:szCs w:val="21"/>
                <w:lang w:eastAsia="lt-LT"/>
              </w:rPr>
            </w:pPr>
            <w:r w:rsidRPr="008D35E0">
              <w:rPr>
                <w:rFonts w:ascii="Calibri" w:hAnsi="Calibri" w:cs="Calibri"/>
                <w:bCs/>
                <w:sz w:val="21"/>
                <w:szCs w:val="21"/>
                <w:lang w:eastAsia="lt-LT"/>
              </w:rPr>
              <w:t>3.Manekenų gamyboje naudojamos medžiagos neturi turėti REACH kandidatinio sąrašo medžiagų, viršijančių 0,1 proc. masės.</w:t>
            </w:r>
          </w:p>
          <w:p w14:paraId="6CE4F86C" w14:textId="77777777" w:rsidR="00692712" w:rsidRPr="008D35E0" w:rsidRDefault="00692712" w:rsidP="00692712">
            <w:pPr>
              <w:spacing w:after="0" w:line="240" w:lineRule="auto"/>
              <w:jc w:val="both"/>
              <w:rPr>
                <w:rFonts w:ascii="Calibri" w:hAnsi="Calibri" w:cs="Calibri"/>
                <w:bCs/>
                <w:sz w:val="21"/>
                <w:szCs w:val="21"/>
                <w:lang w:eastAsia="lt-LT"/>
              </w:rPr>
            </w:pPr>
          </w:p>
          <w:p w14:paraId="6BC1F3EA" w14:textId="086CFA5C" w:rsidR="00692712" w:rsidRPr="008D35E0" w:rsidRDefault="00692712" w:rsidP="00692712">
            <w:pPr>
              <w:spacing w:after="0" w:line="240" w:lineRule="auto"/>
              <w:jc w:val="both"/>
              <w:rPr>
                <w:rFonts w:ascii="Calibri" w:hAnsi="Calibri" w:cs="Calibri"/>
                <w:bCs/>
                <w:sz w:val="21"/>
                <w:szCs w:val="21"/>
                <w:lang w:eastAsia="lt-LT"/>
              </w:rPr>
            </w:pPr>
          </w:p>
        </w:tc>
        <w:tc>
          <w:tcPr>
            <w:tcW w:w="2575" w:type="pct"/>
            <w:tcBorders>
              <w:top w:val="single" w:sz="4" w:space="0" w:color="000000"/>
              <w:left w:val="single" w:sz="4" w:space="0" w:color="000000"/>
              <w:bottom w:val="single" w:sz="4" w:space="0" w:color="000000"/>
              <w:right w:val="single" w:sz="4" w:space="0" w:color="000000"/>
            </w:tcBorders>
            <w:hideMark/>
          </w:tcPr>
          <w:p w14:paraId="0AB74CE6" w14:textId="79683223" w:rsidR="00EC0410" w:rsidRPr="008D35E0" w:rsidRDefault="00692712" w:rsidP="00692712">
            <w:pPr>
              <w:spacing w:after="0" w:line="240" w:lineRule="auto"/>
              <w:ind w:firstLine="851"/>
              <w:rPr>
                <w:rFonts w:ascii="Calibri" w:hAnsi="Calibri" w:cs="Calibri"/>
                <w:sz w:val="21"/>
                <w:szCs w:val="21"/>
                <w:lang w:eastAsia="lt-LT"/>
              </w:rPr>
            </w:pPr>
            <w:bookmarkStart w:id="5" w:name="part_18ef865fcabf41e988041f2ec6f4e99c"/>
            <w:bookmarkEnd w:id="5"/>
            <w:r w:rsidRPr="008D35E0">
              <w:rPr>
                <w:rFonts w:ascii="Calibri" w:hAnsi="Calibri" w:cs="Calibri"/>
                <w:sz w:val="21"/>
                <w:szCs w:val="21"/>
                <w:lang w:eastAsia="lt-LT"/>
              </w:rPr>
              <w:t>Laisvos formos tiekėjo deklaracija</w:t>
            </w:r>
          </w:p>
        </w:tc>
      </w:tr>
    </w:tbl>
    <w:p w14:paraId="0B22E642" w14:textId="77777777" w:rsidR="008F45A0" w:rsidRPr="008D35E0" w:rsidRDefault="008F45A0" w:rsidP="00EC0410">
      <w:pPr>
        <w:spacing w:after="0" w:line="240" w:lineRule="auto"/>
        <w:jc w:val="both"/>
        <w:rPr>
          <w:rFonts w:ascii="Times New Roman" w:eastAsia="Times New Roman" w:hAnsi="Times New Roman" w:cs="Times New Roman"/>
          <w:b/>
          <w:bCs/>
          <w:sz w:val="24"/>
          <w:szCs w:val="24"/>
          <w:lang w:eastAsia="lt-LT"/>
        </w:rPr>
      </w:pPr>
    </w:p>
    <w:p w14:paraId="6A7E69F5" w14:textId="77777777" w:rsidR="008F45A0" w:rsidRPr="00933135" w:rsidRDefault="008F45A0" w:rsidP="00CE5D90">
      <w:pPr>
        <w:spacing w:after="0" w:line="240" w:lineRule="auto"/>
        <w:jc w:val="center"/>
        <w:rPr>
          <w:rFonts w:ascii="Times New Roman" w:eastAsia="Times New Roman" w:hAnsi="Times New Roman" w:cs="Times New Roman"/>
          <w:b/>
          <w:bCs/>
          <w:sz w:val="24"/>
          <w:szCs w:val="24"/>
          <w:lang w:eastAsia="lt-LT"/>
        </w:rPr>
      </w:pPr>
    </w:p>
    <w:sectPr w:rsidR="008F45A0" w:rsidRPr="00933135" w:rsidSect="00CE5D90">
      <w:footerReference w:type="default" r:id="rId7"/>
      <w:pgSz w:w="11906" w:h="16838"/>
      <w:pgMar w:top="1440" w:right="707" w:bottom="1440" w:left="1440" w:header="0"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C5F63" w14:textId="77777777" w:rsidR="004E3886" w:rsidRPr="008D35E0" w:rsidRDefault="004E3886" w:rsidP="001E3489">
      <w:pPr>
        <w:spacing w:after="0" w:line="240" w:lineRule="auto"/>
      </w:pPr>
      <w:r w:rsidRPr="008D35E0">
        <w:separator/>
      </w:r>
    </w:p>
  </w:endnote>
  <w:endnote w:type="continuationSeparator" w:id="0">
    <w:p w14:paraId="3A047C4D" w14:textId="77777777" w:rsidR="004E3886" w:rsidRPr="008D35E0" w:rsidRDefault="004E3886" w:rsidP="001E3489">
      <w:pPr>
        <w:spacing w:after="0" w:line="240" w:lineRule="auto"/>
      </w:pPr>
      <w:r w:rsidRPr="008D35E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1302697"/>
      <w:docPartObj>
        <w:docPartGallery w:val="Page Numbers (Bottom of Page)"/>
        <w:docPartUnique/>
      </w:docPartObj>
    </w:sdtPr>
    <w:sdtContent>
      <w:p w14:paraId="780DB5AE" w14:textId="0C579701" w:rsidR="001E3489" w:rsidRPr="008D35E0" w:rsidRDefault="001E3489">
        <w:pPr>
          <w:pStyle w:val="Porat"/>
          <w:jc w:val="right"/>
        </w:pPr>
        <w:r w:rsidRPr="008D35E0">
          <w:fldChar w:fldCharType="begin"/>
        </w:r>
        <w:r w:rsidRPr="008D35E0">
          <w:instrText>PAGE   \* MERGEFORMAT</w:instrText>
        </w:r>
        <w:r w:rsidRPr="008D35E0">
          <w:fldChar w:fldCharType="separate"/>
        </w:r>
        <w:r w:rsidRPr="008D35E0">
          <w:t>2</w:t>
        </w:r>
        <w:r w:rsidRPr="008D35E0">
          <w:fldChar w:fldCharType="end"/>
        </w:r>
      </w:p>
    </w:sdtContent>
  </w:sdt>
  <w:p w14:paraId="79D74C5B" w14:textId="77777777" w:rsidR="001E3489" w:rsidRPr="008D35E0" w:rsidRDefault="001E348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F4324D" w14:textId="77777777" w:rsidR="004E3886" w:rsidRPr="008D35E0" w:rsidRDefault="004E3886" w:rsidP="001E3489">
      <w:pPr>
        <w:spacing w:after="0" w:line="240" w:lineRule="auto"/>
      </w:pPr>
      <w:r w:rsidRPr="008D35E0">
        <w:separator/>
      </w:r>
    </w:p>
  </w:footnote>
  <w:footnote w:type="continuationSeparator" w:id="0">
    <w:p w14:paraId="4AA4B5A9" w14:textId="77777777" w:rsidR="004E3886" w:rsidRPr="008D35E0" w:rsidRDefault="004E3886" w:rsidP="001E3489">
      <w:pPr>
        <w:spacing w:after="0" w:line="240" w:lineRule="auto"/>
      </w:pPr>
      <w:r w:rsidRPr="008D35E0">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43099"/>
    <w:multiLevelType w:val="multilevel"/>
    <w:tmpl w:val="3E9C720A"/>
    <w:styleLink w:val="WWNum7"/>
    <w:lvl w:ilvl="0">
      <w:numFmt w:val="bullet"/>
      <w:lvlText w:val=""/>
      <w:lvlJc w:val="left"/>
      <w:pPr>
        <w:ind w:left="420" w:hanging="420"/>
      </w:pPr>
      <w:rPr>
        <w:rFonts w:ascii="Wingdings" w:hAnsi="Wingding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15:restartNumberingAfterBreak="0">
    <w:nsid w:val="12A74B1F"/>
    <w:multiLevelType w:val="multilevel"/>
    <w:tmpl w:val="3F7CF174"/>
    <w:styleLink w:val="WWNum3"/>
    <w:lvl w:ilvl="0">
      <w:numFmt w:val="bullet"/>
      <w:lvlText w:val=""/>
      <w:lvlJc w:val="left"/>
      <w:pPr>
        <w:ind w:left="720" w:hanging="360"/>
      </w:pPr>
      <w:rPr>
        <w:rFonts w:ascii="Symbol" w:hAnsi="Symbol"/>
        <w:b w:val="0"/>
        <w:sz w:val="24"/>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 w15:restartNumberingAfterBreak="0">
    <w:nsid w:val="1C743B8B"/>
    <w:multiLevelType w:val="multilevel"/>
    <w:tmpl w:val="2B7EE8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6455E8"/>
    <w:multiLevelType w:val="multilevel"/>
    <w:tmpl w:val="1B087ADC"/>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77B5C0A"/>
    <w:multiLevelType w:val="multilevel"/>
    <w:tmpl w:val="89BA1B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9B87999"/>
    <w:multiLevelType w:val="multilevel"/>
    <w:tmpl w:val="83A0222E"/>
    <w:styleLink w:val="WWNum8"/>
    <w:lvl w:ilvl="0">
      <w:numFmt w:val="bullet"/>
      <w:lvlText w:val=""/>
      <w:lvlJc w:val="left"/>
      <w:pPr>
        <w:ind w:left="720" w:hanging="360"/>
      </w:pPr>
      <w:rPr>
        <w:rFonts w:ascii="Symbol" w:hAnsi="Symbol"/>
      </w:r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3C1B1C68"/>
    <w:multiLevelType w:val="multilevel"/>
    <w:tmpl w:val="02C47820"/>
    <w:styleLink w:val="WWNum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418A0684"/>
    <w:multiLevelType w:val="multilevel"/>
    <w:tmpl w:val="57420998"/>
    <w:styleLink w:val="WWNum5"/>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8" w15:restartNumberingAfterBreak="0">
    <w:nsid w:val="43FF4926"/>
    <w:multiLevelType w:val="hybridMultilevel"/>
    <w:tmpl w:val="E52EB4D4"/>
    <w:lvl w:ilvl="0" w:tplc="04270001">
      <w:start w:val="1"/>
      <w:numFmt w:val="bullet"/>
      <w:lvlText w:val=""/>
      <w:lvlJc w:val="left"/>
      <w:pPr>
        <w:ind w:left="1067" w:hanging="360"/>
      </w:pPr>
      <w:rPr>
        <w:rFonts w:ascii="Symbol" w:hAnsi="Symbol" w:hint="default"/>
      </w:rPr>
    </w:lvl>
    <w:lvl w:ilvl="1" w:tplc="04270003" w:tentative="1">
      <w:start w:val="1"/>
      <w:numFmt w:val="bullet"/>
      <w:lvlText w:val="o"/>
      <w:lvlJc w:val="left"/>
      <w:pPr>
        <w:ind w:left="1787" w:hanging="360"/>
      </w:pPr>
      <w:rPr>
        <w:rFonts w:ascii="Courier New" w:hAnsi="Courier New" w:cs="Courier New" w:hint="default"/>
      </w:rPr>
    </w:lvl>
    <w:lvl w:ilvl="2" w:tplc="04270005" w:tentative="1">
      <w:start w:val="1"/>
      <w:numFmt w:val="bullet"/>
      <w:lvlText w:val=""/>
      <w:lvlJc w:val="left"/>
      <w:pPr>
        <w:ind w:left="2507" w:hanging="360"/>
      </w:pPr>
      <w:rPr>
        <w:rFonts w:ascii="Wingdings" w:hAnsi="Wingdings" w:hint="default"/>
      </w:rPr>
    </w:lvl>
    <w:lvl w:ilvl="3" w:tplc="04270001" w:tentative="1">
      <w:start w:val="1"/>
      <w:numFmt w:val="bullet"/>
      <w:lvlText w:val=""/>
      <w:lvlJc w:val="left"/>
      <w:pPr>
        <w:ind w:left="3227" w:hanging="360"/>
      </w:pPr>
      <w:rPr>
        <w:rFonts w:ascii="Symbol" w:hAnsi="Symbol" w:hint="default"/>
      </w:rPr>
    </w:lvl>
    <w:lvl w:ilvl="4" w:tplc="04270003" w:tentative="1">
      <w:start w:val="1"/>
      <w:numFmt w:val="bullet"/>
      <w:lvlText w:val="o"/>
      <w:lvlJc w:val="left"/>
      <w:pPr>
        <w:ind w:left="3947" w:hanging="360"/>
      </w:pPr>
      <w:rPr>
        <w:rFonts w:ascii="Courier New" w:hAnsi="Courier New" w:cs="Courier New" w:hint="default"/>
      </w:rPr>
    </w:lvl>
    <w:lvl w:ilvl="5" w:tplc="04270005" w:tentative="1">
      <w:start w:val="1"/>
      <w:numFmt w:val="bullet"/>
      <w:lvlText w:val=""/>
      <w:lvlJc w:val="left"/>
      <w:pPr>
        <w:ind w:left="4667" w:hanging="360"/>
      </w:pPr>
      <w:rPr>
        <w:rFonts w:ascii="Wingdings" w:hAnsi="Wingdings" w:hint="default"/>
      </w:rPr>
    </w:lvl>
    <w:lvl w:ilvl="6" w:tplc="04270001" w:tentative="1">
      <w:start w:val="1"/>
      <w:numFmt w:val="bullet"/>
      <w:lvlText w:val=""/>
      <w:lvlJc w:val="left"/>
      <w:pPr>
        <w:ind w:left="5387" w:hanging="360"/>
      </w:pPr>
      <w:rPr>
        <w:rFonts w:ascii="Symbol" w:hAnsi="Symbol" w:hint="default"/>
      </w:rPr>
    </w:lvl>
    <w:lvl w:ilvl="7" w:tplc="04270003" w:tentative="1">
      <w:start w:val="1"/>
      <w:numFmt w:val="bullet"/>
      <w:lvlText w:val="o"/>
      <w:lvlJc w:val="left"/>
      <w:pPr>
        <w:ind w:left="6107" w:hanging="360"/>
      </w:pPr>
      <w:rPr>
        <w:rFonts w:ascii="Courier New" w:hAnsi="Courier New" w:cs="Courier New" w:hint="default"/>
      </w:rPr>
    </w:lvl>
    <w:lvl w:ilvl="8" w:tplc="04270005" w:tentative="1">
      <w:start w:val="1"/>
      <w:numFmt w:val="bullet"/>
      <w:lvlText w:val=""/>
      <w:lvlJc w:val="left"/>
      <w:pPr>
        <w:ind w:left="6827" w:hanging="360"/>
      </w:pPr>
      <w:rPr>
        <w:rFonts w:ascii="Wingdings" w:hAnsi="Wingdings" w:hint="default"/>
      </w:rPr>
    </w:lvl>
  </w:abstractNum>
  <w:abstractNum w:abstractNumId="9" w15:restartNumberingAfterBreak="0">
    <w:nsid w:val="57A63CA8"/>
    <w:multiLevelType w:val="multilevel"/>
    <w:tmpl w:val="8648E6C2"/>
    <w:styleLink w:val="WWNum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59ED2ECB"/>
    <w:multiLevelType w:val="multilevel"/>
    <w:tmpl w:val="D0AAA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EFA6358"/>
    <w:multiLevelType w:val="multilevel"/>
    <w:tmpl w:val="F3B28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0122B83"/>
    <w:multiLevelType w:val="multilevel"/>
    <w:tmpl w:val="5BF2D5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5"/>
      <w:numFmt w:val="decimal"/>
      <w:lvlText w:val="%3"/>
      <w:lvlJc w:val="left"/>
      <w:pPr>
        <w:ind w:left="2160" w:hanging="360"/>
      </w:pPr>
      <w:rPr>
        <w:rFonts w:hint="default"/>
      </w:rPr>
    </w:lvl>
    <w:lvl w:ilvl="3">
      <w:start w:val="4"/>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03C7956"/>
    <w:multiLevelType w:val="hybridMultilevel"/>
    <w:tmpl w:val="75B669EE"/>
    <w:lvl w:ilvl="0" w:tplc="0CCEB1FA">
      <w:start w:val="1"/>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14" w15:restartNumberingAfterBreak="0">
    <w:nsid w:val="7D6B359C"/>
    <w:multiLevelType w:val="hybridMultilevel"/>
    <w:tmpl w:val="01C64C3A"/>
    <w:lvl w:ilvl="0" w:tplc="C3507A76">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94608216">
    <w:abstractNumId w:val="9"/>
  </w:num>
  <w:num w:numId="2" w16cid:durableId="1158031741">
    <w:abstractNumId w:val="1"/>
  </w:num>
  <w:num w:numId="3" w16cid:durableId="21052485">
    <w:abstractNumId w:val="7"/>
  </w:num>
  <w:num w:numId="4" w16cid:durableId="2116511269">
    <w:abstractNumId w:val="6"/>
  </w:num>
  <w:num w:numId="5" w16cid:durableId="1792092697">
    <w:abstractNumId w:val="0"/>
  </w:num>
  <w:num w:numId="6" w16cid:durableId="1038050967">
    <w:abstractNumId w:val="5"/>
  </w:num>
  <w:num w:numId="7" w16cid:durableId="606742707">
    <w:abstractNumId w:val="10"/>
  </w:num>
  <w:num w:numId="8" w16cid:durableId="1974560941">
    <w:abstractNumId w:val="3"/>
  </w:num>
  <w:num w:numId="9" w16cid:durableId="2036929672">
    <w:abstractNumId w:val="12"/>
  </w:num>
  <w:num w:numId="10" w16cid:durableId="344020264">
    <w:abstractNumId w:val="11"/>
  </w:num>
  <w:num w:numId="11" w16cid:durableId="1989282056">
    <w:abstractNumId w:val="14"/>
  </w:num>
  <w:num w:numId="12" w16cid:durableId="208297926">
    <w:abstractNumId w:val="4"/>
  </w:num>
  <w:num w:numId="13" w16cid:durableId="499932082">
    <w:abstractNumId w:val="2"/>
  </w:num>
  <w:num w:numId="14" w16cid:durableId="73095140">
    <w:abstractNumId w:val="13"/>
  </w:num>
  <w:num w:numId="15" w16cid:durableId="170644547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F5"/>
    <w:rsid w:val="000132A7"/>
    <w:rsid w:val="00017D26"/>
    <w:rsid w:val="00030515"/>
    <w:rsid w:val="00031874"/>
    <w:rsid w:val="00043689"/>
    <w:rsid w:val="00054116"/>
    <w:rsid w:val="00064009"/>
    <w:rsid w:val="00092A47"/>
    <w:rsid w:val="00095F6D"/>
    <w:rsid w:val="000D6D2D"/>
    <w:rsid w:val="000D7F20"/>
    <w:rsid w:val="000E66D2"/>
    <w:rsid w:val="00110E33"/>
    <w:rsid w:val="001130E1"/>
    <w:rsid w:val="00133D46"/>
    <w:rsid w:val="00153A7F"/>
    <w:rsid w:val="00172819"/>
    <w:rsid w:val="00177778"/>
    <w:rsid w:val="001B2F66"/>
    <w:rsid w:val="001D7612"/>
    <w:rsid w:val="001E3489"/>
    <w:rsid w:val="001F5B83"/>
    <w:rsid w:val="001F5E86"/>
    <w:rsid w:val="002073ED"/>
    <w:rsid w:val="002606F6"/>
    <w:rsid w:val="002A4CD6"/>
    <w:rsid w:val="002A73CF"/>
    <w:rsid w:val="002D0A93"/>
    <w:rsid w:val="002E1067"/>
    <w:rsid w:val="002E1F73"/>
    <w:rsid w:val="002E5251"/>
    <w:rsid w:val="002F1683"/>
    <w:rsid w:val="002F2785"/>
    <w:rsid w:val="00336E6A"/>
    <w:rsid w:val="00352A8C"/>
    <w:rsid w:val="003663A4"/>
    <w:rsid w:val="00375C3C"/>
    <w:rsid w:val="0038390E"/>
    <w:rsid w:val="00386325"/>
    <w:rsid w:val="003B50EB"/>
    <w:rsid w:val="003C2D1A"/>
    <w:rsid w:val="003C63AE"/>
    <w:rsid w:val="003D5E85"/>
    <w:rsid w:val="003F0D8C"/>
    <w:rsid w:val="003F1D28"/>
    <w:rsid w:val="00426B5F"/>
    <w:rsid w:val="00462594"/>
    <w:rsid w:val="00470A27"/>
    <w:rsid w:val="00482831"/>
    <w:rsid w:val="00490946"/>
    <w:rsid w:val="004A578B"/>
    <w:rsid w:val="004C52D7"/>
    <w:rsid w:val="004D4F55"/>
    <w:rsid w:val="004E3886"/>
    <w:rsid w:val="004E39B6"/>
    <w:rsid w:val="00505597"/>
    <w:rsid w:val="005328BC"/>
    <w:rsid w:val="00546799"/>
    <w:rsid w:val="005702E5"/>
    <w:rsid w:val="00591D8F"/>
    <w:rsid w:val="005A7EA7"/>
    <w:rsid w:val="005C2593"/>
    <w:rsid w:val="005D4455"/>
    <w:rsid w:val="00621861"/>
    <w:rsid w:val="006222C9"/>
    <w:rsid w:val="00624FBF"/>
    <w:rsid w:val="00634920"/>
    <w:rsid w:val="0064376C"/>
    <w:rsid w:val="0066142B"/>
    <w:rsid w:val="00692712"/>
    <w:rsid w:val="006A7AB2"/>
    <w:rsid w:val="006B490A"/>
    <w:rsid w:val="006C77C8"/>
    <w:rsid w:val="00715B4F"/>
    <w:rsid w:val="00731452"/>
    <w:rsid w:val="007321B6"/>
    <w:rsid w:val="0073735F"/>
    <w:rsid w:val="00746B40"/>
    <w:rsid w:val="007732AC"/>
    <w:rsid w:val="00780319"/>
    <w:rsid w:val="00791E4E"/>
    <w:rsid w:val="007A7B87"/>
    <w:rsid w:val="007C15F7"/>
    <w:rsid w:val="007C1D41"/>
    <w:rsid w:val="007C5AD9"/>
    <w:rsid w:val="00803421"/>
    <w:rsid w:val="00804A6D"/>
    <w:rsid w:val="00816378"/>
    <w:rsid w:val="00864015"/>
    <w:rsid w:val="008C1329"/>
    <w:rsid w:val="008D35E0"/>
    <w:rsid w:val="008F3087"/>
    <w:rsid w:val="008F45A0"/>
    <w:rsid w:val="009131A6"/>
    <w:rsid w:val="009216B2"/>
    <w:rsid w:val="00933135"/>
    <w:rsid w:val="00933913"/>
    <w:rsid w:val="00962831"/>
    <w:rsid w:val="00971371"/>
    <w:rsid w:val="0097649E"/>
    <w:rsid w:val="00980D2E"/>
    <w:rsid w:val="0099707B"/>
    <w:rsid w:val="009E00F3"/>
    <w:rsid w:val="009E7B42"/>
    <w:rsid w:val="00A35430"/>
    <w:rsid w:val="00A43DCB"/>
    <w:rsid w:val="00A511AB"/>
    <w:rsid w:val="00A56C1B"/>
    <w:rsid w:val="00A74756"/>
    <w:rsid w:val="00A755D6"/>
    <w:rsid w:val="00A87461"/>
    <w:rsid w:val="00AE60A1"/>
    <w:rsid w:val="00B123F9"/>
    <w:rsid w:val="00B1777E"/>
    <w:rsid w:val="00B27183"/>
    <w:rsid w:val="00B472BD"/>
    <w:rsid w:val="00B63056"/>
    <w:rsid w:val="00B85783"/>
    <w:rsid w:val="00B918F3"/>
    <w:rsid w:val="00BA12AB"/>
    <w:rsid w:val="00BA1A87"/>
    <w:rsid w:val="00BA2678"/>
    <w:rsid w:val="00BA68F5"/>
    <w:rsid w:val="00BA7501"/>
    <w:rsid w:val="00BF7ECB"/>
    <w:rsid w:val="00C10F0B"/>
    <w:rsid w:val="00C11EBA"/>
    <w:rsid w:val="00C15734"/>
    <w:rsid w:val="00C37968"/>
    <w:rsid w:val="00C56B48"/>
    <w:rsid w:val="00C65CE9"/>
    <w:rsid w:val="00C71D69"/>
    <w:rsid w:val="00C73681"/>
    <w:rsid w:val="00C9058A"/>
    <w:rsid w:val="00CC6B96"/>
    <w:rsid w:val="00CD5A17"/>
    <w:rsid w:val="00CE5D90"/>
    <w:rsid w:val="00CF5F93"/>
    <w:rsid w:val="00D35535"/>
    <w:rsid w:val="00D45BF5"/>
    <w:rsid w:val="00D505FA"/>
    <w:rsid w:val="00D6368C"/>
    <w:rsid w:val="00D821CC"/>
    <w:rsid w:val="00D92AF1"/>
    <w:rsid w:val="00DA7962"/>
    <w:rsid w:val="00DC7423"/>
    <w:rsid w:val="00DE6E14"/>
    <w:rsid w:val="00E22758"/>
    <w:rsid w:val="00E50643"/>
    <w:rsid w:val="00E53222"/>
    <w:rsid w:val="00E66D72"/>
    <w:rsid w:val="00E77183"/>
    <w:rsid w:val="00E90E2C"/>
    <w:rsid w:val="00EA0479"/>
    <w:rsid w:val="00EA5F37"/>
    <w:rsid w:val="00EC0410"/>
    <w:rsid w:val="00EC0D24"/>
    <w:rsid w:val="00ED00B8"/>
    <w:rsid w:val="00ED0814"/>
    <w:rsid w:val="00F13F5B"/>
    <w:rsid w:val="00F257CE"/>
    <w:rsid w:val="00F30416"/>
    <w:rsid w:val="00F321D9"/>
    <w:rsid w:val="00F73FF2"/>
    <w:rsid w:val="00F925C7"/>
    <w:rsid w:val="00FB73B5"/>
    <w:rsid w:val="00FB7EFF"/>
    <w:rsid w:val="00FE44B6"/>
    <w:rsid w:val="00FE7712"/>
    <w:rsid w:val="00FF2E67"/>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B9947"/>
  <w15:docId w15:val="{3D847122-5C3B-4AE9-9274-970AF87FA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basedOn w:val="prastasis"/>
    <w:next w:val="Pagrindinistekstas"/>
    <w:qFormat/>
    <w:pPr>
      <w:keepNext/>
      <w:spacing w:before="240" w:after="120"/>
    </w:pPr>
    <w:rPr>
      <w:rFonts w:ascii="Liberation Sans" w:eastAsia="Microsoft YaHei" w:hAnsi="Liberation Sans" w:cs="Lucida Sans"/>
      <w:sz w:val="28"/>
      <w:szCs w:val="28"/>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sz w:val="24"/>
      <w:szCs w:val="24"/>
    </w:rPr>
  </w:style>
  <w:style w:type="paragraph" w:customStyle="1" w:styleId="Index">
    <w:name w:val="Index"/>
    <w:basedOn w:val="prastasis"/>
    <w:qFormat/>
    <w:pPr>
      <w:suppressLineNumbers/>
    </w:pPr>
    <w:rPr>
      <w:rFonts w:cs="Lucida Sans"/>
    </w:rPr>
  </w:style>
  <w:style w:type="paragraph" w:styleId="prastasiniatinklio">
    <w:name w:val="Normal (Web)"/>
    <w:basedOn w:val="prastasis"/>
    <w:uiPriority w:val="99"/>
    <w:semiHidden/>
    <w:unhideWhenUsed/>
    <w:qFormat/>
    <w:rsid w:val="00983CCC"/>
    <w:pPr>
      <w:spacing w:beforeAutospacing="1" w:after="142" w:line="288" w:lineRule="auto"/>
    </w:pPr>
    <w:rPr>
      <w:rFonts w:ascii="Times New Roman" w:eastAsia="Times New Roman" w:hAnsi="Times New Roman" w:cs="Times New Roman"/>
      <w:sz w:val="24"/>
      <w:szCs w:val="24"/>
      <w:lang w:eastAsia="lt-LT"/>
    </w:rPr>
  </w:style>
  <w:style w:type="numbering" w:customStyle="1" w:styleId="WWNum2">
    <w:name w:val="WWNum2"/>
    <w:basedOn w:val="Sraonra"/>
    <w:rsid w:val="008F3087"/>
    <w:pPr>
      <w:numPr>
        <w:numId w:val="1"/>
      </w:numPr>
    </w:pPr>
  </w:style>
  <w:style w:type="numbering" w:customStyle="1" w:styleId="WWNum3">
    <w:name w:val="WWNum3"/>
    <w:basedOn w:val="Sraonra"/>
    <w:rsid w:val="008F3087"/>
    <w:pPr>
      <w:numPr>
        <w:numId w:val="2"/>
      </w:numPr>
    </w:pPr>
  </w:style>
  <w:style w:type="numbering" w:customStyle="1" w:styleId="WWNum5">
    <w:name w:val="WWNum5"/>
    <w:basedOn w:val="Sraonra"/>
    <w:rsid w:val="008F3087"/>
    <w:pPr>
      <w:numPr>
        <w:numId w:val="3"/>
      </w:numPr>
    </w:pPr>
  </w:style>
  <w:style w:type="numbering" w:customStyle="1" w:styleId="WWNum6">
    <w:name w:val="WWNum6"/>
    <w:basedOn w:val="Sraonra"/>
    <w:rsid w:val="008F3087"/>
    <w:pPr>
      <w:numPr>
        <w:numId w:val="4"/>
      </w:numPr>
    </w:pPr>
  </w:style>
  <w:style w:type="numbering" w:customStyle="1" w:styleId="WWNum7">
    <w:name w:val="WWNum7"/>
    <w:basedOn w:val="Sraonra"/>
    <w:rsid w:val="008F3087"/>
    <w:pPr>
      <w:numPr>
        <w:numId w:val="5"/>
      </w:numPr>
    </w:pPr>
  </w:style>
  <w:style w:type="numbering" w:customStyle="1" w:styleId="WWNum8">
    <w:name w:val="WWNum8"/>
    <w:basedOn w:val="Sraonra"/>
    <w:rsid w:val="008F3087"/>
    <w:pPr>
      <w:numPr>
        <w:numId w:val="6"/>
      </w:numPr>
    </w:pPr>
  </w:style>
  <w:style w:type="numbering" w:customStyle="1" w:styleId="WWNum81">
    <w:name w:val="WWNum81"/>
    <w:basedOn w:val="Sraonra"/>
    <w:rsid w:val="0073735F"/>
  </w:style>
  <w:style w:type="paragraph" w:styleId="Sraopastraipa">
    <w:name w:val="List Paragraph"/>
    <w:basedOn w:val="prastasis"/>
    <w:uiPriority w:val="34"/>
    <w:qFormat/>
    <w:rsid w:val="003F0D8C"/>
    <w:pPr>
      <w:ind w:left="720"/>
      <w:contextualSpacing/>
    </w:pPr>
  </w:style>
  <w:style w:type="paragraph" w:styleId="Antrats">
    <w:name w:val="header"/>
    <w:basedOn w:val="prastasis"/>
    <w:link w:val="AntratsDiagrama"/>
    <w:uiPriority w:val="99"/>
    <w:unhideWhenUsed/>
    <w:rsid w:val="001E3489"/>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1E3489"/>
  </w:style>
  <w:style w:type="paragraph" w:styleId="Porat">
    <w:name w:val="footer"/>
    <w:basedOn w:val="prastasis"/>
    <w:link w:val="PoratDiagrama"/>
    <w:uiPriority w:val="99"/>
    <w:unhideWhenUsed/>
    <w:rsid w:val="001E3489"/>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1E3489"/>
  </w:style>
  <w:style w:type="table" w:styleId="Lentelstinklelis">
    <w:name w:val="Table Grid"/>
    <w:basedOn w:val="prastojilentel"/>
    <w:uiPriority w:val="39"/>
    <w:rsid w:val="008C13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A87461"/>
    <w:pPr>
      <w:suppressAutoHyphens w:val="0"/>
    </w:pPr>
  </w:style>
  <w:style w:type="character" w:styleId="Komentaronuoroda">
    <w:name w:val="annotation reference"/>
    <w:basedOn w:val="Numatytasispastraiposriftas"/>
    <w:uiPriority w:val="99"/>
    <w:semiHidden/>
    <w:unhideWhenUsed/>
    <w:rsid w:val="00A87461"/>
    <w:rPr>
      <w:sz w:val="16"/>
      <w:szCs w:val="16"/>
    </w:rPr>
  </w:style>
  <w:style w:type="paragraph" w:styleId="Komentarotekstas">
    <w:name w:val="annotation text"/>
    <w:basedOn w:val="prastasis"/>
    <w:link w:val="KomentarotekstasDiagrama"/>
    <w:uiPriority w:val="99"/>
    <w:unhideWhenUsed/>
    <w:rsid w:val="00A8746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87461"/>
    <w:rPr>
      <w:sz w:val="20"/>
      <w:szCs w:val="20"/>
    </w:rPr>
  </w:style>
  <w:style w:type="paragraph" w:styleId="Komentarotema">
    <w:name w:val="annotation subject"/>
    <w:basedOn w:val="Komentarotekstas"/>
    <w:next w:val="Komentarotekstas"/>
    <w:link w:val="KomentarotemaDiagrama"/>
    <w:uiPriority w:val="99"/>
    <w:semiHidden/>
    <w:unhideWhenUsed/>
    <w:rsid w:val="00A87461"/>
    <w:rPr>
      <w:b/>
      <w:bCs/>
    </w:rPr>
  </w:style>
  <w:style w:type="character" w:customStyle="1" w:styleId="KomentarotemaDiagrama">
    <w:name w:val="Komentaro tema Diagrama"/>
    <w:basedOn w:val="KomentarotekstasDiagrama"/>
    <w:link w:val="Komentarotema"/>
    <w:uiPriority w:val="99"/>
    <w:semiHidden/>
    <w:rsid w:val="00A87461"/>
    <w:rPr>
      <w:b/>
      <w:bCs/>
      <w:sz w:val="20"/>
      <w:szCs w:val="20"/>
    </w:rPr>
  </w:style>
  <w:style w:type="table" w:customStyle="1" w:styleId="TableGrid1">
    <w:name w:val="Table Grid1"/>
    <w:basedOn w:val="prastojilentel"/>
    <w:uiPriority w:val="99"/>
    <w:rsid w:val="00EC0410"/>
    <w:pPr>
      <w:suppressAutoHyphens w:val="0"/>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3</Pages>
  <Words>3211</Words>
  <Characters>1831</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HP Inc.</Company>
  <LinksUpToDate>false</LinksUpToDate>
  <CharactersWithSpaces>5032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Tatjana Valiukienė</dc:creator>
  <dc:description/>
  <cp:lastModifiedBy>Jankauskienė Daiva</cp:lastModifiedBy>
  <cp:revision>21</cp:revision>
  <dcterms:created xsi:type="dcterms:W3CDTF">2026-06-05T10:00:00Z</dcterms:created>
  <dcterms:modified xsi:type="dcterms:W3CDTF">2026-06-15T07:15:00Z</dcterms:modified>
  <dc:language>lt-LT</dc:language>
</cp:coreProperties>
</file>